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EE" w:rsidRDefault="006B35EE">
      <w:pPr>
        <w:pStyle w:val="ConsPlusNormal"/>
        <w:jc w:val="both"/>
        <w:outlineLvl w:val="0"/>
      </w:pPr>
    </w:p>
    <w:p w:rsidR="006B35EE" w:rsidRPr="006B35EE" w:rsidRDefault="006B35EE">
      <w:pPr>
        <w:pStyle w:val="ConsPlusTitle"/>
        <w:jc w:val="center"/>
        <w:outlineLvl w:val="0"/>
      </w:pPr>
      <w:r w:rsidRPr="006B35EE">
        <w:t>АДМИНИСТРАЦИЯ ВАГАЙСКОГО МУНИЦИПАЛЬНОГО РАЙОНА</w:t>
      </w:r>
    </w:p>
    <w:p w:rsidR="006B35EE" w:rsidRPr="006B35EE" w:rsidRDefault="006B35EE">
      <w:pPr>
        <w:pStyle w:val="ConsPlusTitle"/>
        <w:jc w:val="center"/>
      </w:pPr>
    </w:p>
    <w:p w:rsidR="006B35EE" w:rsidRPr="006B35EE" w:rsidRDefault="006B35EE">
      <w:pPr>
        <w:pStyle w:val="ConsPlusTitle"/>
        <w:jc w:val="center"/>
      </w:pPr>
      <w:r w:rsidRPr="006B35EE">
        <w:t>ПОСТАНОВЛЕНИЕ</w:t>
      </w:r>
    </w:p>
    <w:p w:rsidR="006B35EE" w:rsidRPr="006B35EE" w:rsidRDefault="006B35EE">
      <w:pPr>
        <w:pStyle w:val="ConsPlusTitle"/>
        <w:jc w:val="center"/>
      </w:pPr>
      <w:r w:rsidRPr="006B35EE">
        <w:t>от 30 марта 2022 г. N 19</w:t>
      </w:r>
    </w:p>
    <w:p w:rsidR="006B35EE" w:rsidRPr="006B35EE" w:rsidRDefault="006B35EE">
      <w:pPr>
        <w:pStyle w:val="ConsPlusTitle"/>
        <w:jc w:val="center"/>
      </w:pPr>
    </w:p>
    <w:p w:rsidR="006B35EE" w:rsidRPr="006B35EE" w:rsidRDefault="006B35EE">
      <w:pPr>
        <w:pStyle w:val="ConsPlusTitle"/>
        <w:jc w:val="center"/>
      </w:pPr>
      <w:r w:rsidRPr="006B35EE">
        <w:t>ОБ УТВЕРЖДЕНИИ АДМИНИСТРАТИВНОГО РЕГЛАМЕНТА ПРЕДОСТАВЛЕНИЯ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МУНИЦИПАЛЬНОЙ УСЛУГИ: "ПРЕДОСТАВЛЕНИЕ ИНФОРМАЦИИ О ТЕКУЩЕЙ</w:t>
      </w:r>
    </w:p>
    <w:p w:rsidR="006B35EE" w:rsidRPr="006B35EE" w:rsidRDefault="006B35EE">
      <w:pPr>
        <w:pStyle w:val="ConsPlusTitle"/>
        <w:jc w:val="center"/>
      </w:pPr>
      <w:r w:rsidRPr="006B35EE">
        <w:t>УСПЕВАЕМОСТИ УЧАЩЕГОСЯ, ВЕДЕНИЕ ЭЛЕКТРОННОГО ДНЕВНИКА</w:t>
      </w:r>
    </w:p>
    <w:p w:rsidR="006B35EE" w:rsidRPr="006B35EE" w:rsidRDefault="006B35EE">
      <w:pPr>
        <w:pStyle w:val="ConsPlusTitle"/>
        <w:jc w:val="center"/>
      </w:pPr>
      <w:r w:rsidRPr="006B35EE">
        <w:t>И ЭЛЕКТРОННОГО ЖУРНАЛА УСПЕВАЕМОСТИ ОБЩЕОБРАЗОВАТЕЛЬНЫМИ</w:t>
      </w:r>
    </w:p>
    <w:p w:rsidR="006B35EE" w:rsidRPr="006B35EE" w:rsidRDefault="006B35EE">
      <w:pPr>
        <w:pStyle w:val="ConsPlusTitle"/>
        <w:jc w:val="center"/>
      </w:pPr>
      <w:r w:rsidRPr="006B35EE">
        <w:t>ОРГАНИЗАЦИЯМИ ВАГАЙСКОГО МУНИЦИПАЛЬНОГО РАЙОНА"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В соответствии с Федеральным </w:t>
      </w:r>
      <w:hyperlink r:id="rId4">
        <w:r w:rsidRPr="006B35EE">
          <w:t>законом</w:t>
        </w:r>
      </w:hyperlink>
      <w:r w:rsidRPr="006B35EE">
        <w:t xml:space="preserve"> от 27.07.2010 N 210-ФЗ "Об организации предоставления государственных и муниципальных услуг", Федеральным </w:t>
      </w:r>
      <w:hyperlink r:id="rId5">
        <w:r w:rsidRPr="006B35EE">
          <w:t>законом</w:t>
        </w:r>
      </w:hyperlink>
      <w:r w:rsidRPr="006B35EE">
        <w:t xml:space="preserve"> от 29.12.2012 N 273-ФЗ "Об образовании в Российской Федерации", </w:t>
      </w:r>
      <w:hyperlink r:id="rId6">
        <w:r w:rsidRPr="006B35EE">
          <w:t>постановлением</w:t>
        </w:r>
      </w:hyperlink>
      <w:r w:rsidRPr="006B35EE">
        <w:t xml:space="preserve">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от 25.07.2019 N 58 "Об утверждении правил разработки и утверждения административных регламентов предоставления муниципальных услуг", руководствуясь </w:t>
      </w:r>
      <w:hyperlink r:id="rId7">
        <w:r w:rsidRPr="006B35EE">
          <w:t>статьей 31</w:t>
        </w:r>
      </w:hyperlink>
      <w:r w:rsidRPr="006B35EE">
        <w:t xml:space="preserve"> Устава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1. Утвердить административный </w:t>
      </w:r>
      <w:hyperlink w:anchor="P35">
        <w:r w:rsidRPr="006B35EE">
          <w:t>регламент</w:t>
        </w:r>
      </w:hyperlink>
      <w:r w:rsidRPr="006B35EE">
        <w:t xml:space="preserve"> предоставления муниципальной услуги: "Предоставление информации о текущей успеваемости учащегося, ведение электронного дневника и электронного журнала успеваемости общеобразовательными организациями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района" согласно приложению к настоящему постановлению.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 Признать утратившими силу: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а) </w:t>
      </w:r>
      <w:hyperlink r:id="rId8">
        <w:r w:rsidRPr="006B35EE">
          <w:t>постановление</w:t>
        </w:r>
      </w:hyperlink>
      <w:r w:rsidRPr="006B35EE">
        <w:t xml:space="preserve">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от 09.07.2012 N 75 "Об утверждении административного регламента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б) </w:t>
      </w:r>
      <w:hyperlink r:id="rId9">
        <w:r w:rsidRPr="006B35EE">
          <w:t>пункт 14</w:t>
        </w:r>
      </w:hyperlink>
      <w:r w:rsidRPr="006B35EE">
        <w:t xml:space="preserve"> постановления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от 21.03.2014 N 33 "О внесении изменений и дополнений в некоторые нормативные правовые акты";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в) </w:t>
      </w:r>
      <w:hyperlink r:id="rId10">
        <w:r w:rsidRPr="006B35EE">
          <w:t>постановление</w:t>
        </w:r>
      </w:hyperlink>
      <w:r w:rsidRPr="006B35EE">
        <w:t xml:space="preserve">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от 05.12.2014 N 118 "О внесении изменений в постановление от 09.07.2012 N 75";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г) </w:t>
      </w:r>
      <w:hyperlink r:id="rId11">
        <w:r w:rsidRPr="006B35EE">
          <w:t>постановление</w:t>
        </w:r>
      </w:hyperlink>
      <w:r w:rsidRPr="006B35EE">
        <w:t xml:space="preserve">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от 24.08.2016 N 84 "О внесении изменения в постановление от 09.07.2012 N 75".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3. Опубликовать настоящее постановление в средствах массовой информации, разместить на официальном сайте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в сети "Интернет".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4. Настоящее постановление вступает в силу после его официального опубликования.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5. Контроль за исполнением настоящего постановления возложить на первого заместителя главы района.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right"/>
      </w:pPr>
      <w:proofErr w:type="spellStart"/>
      <w:r w:rsidRPr="006B35EE">
        <w:t>И.о</w:t>
      </w:r>
      <w:proofErr w:type="spellEnd"/>
      <w:r w:rsidRPr="006B35EE">
        <w:t>. главы района</w:t>
      </w:r>
    </w:p>
    <w:p w:rsidR="006B35EE" w:rsidRPr="006B35EE" w:rsidRDefault="006B35EE">
      <w:pPr>
        <w:pStyle w:val="ConsPlusNormal"/>
        <w:jc w:val="right"/>
      </w:pPr>
      <w:r w:rsidRPr="006B35EE">
        <w:t>А.А.САФРЫГИН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right"/>
        <w:outlineLvl w:val="0"/>
      </w:pPr>
      <w:r w:rsidRPr="006B35EE">
        <w:lastRenderedPageBreak/>
        <w:t>Приложение</w:t>
      </w:r>
    </w:p>
    <w:p w:rsidR="006B35EE" w:rsidRPr="006B35EE" w:rsidRDefault="006B35EE">
      <w:pPr>
        <w:pStyle w:val="ConsPlusNormal"/>
        <w:jc w:val="right"/>
      </w:pPr>
      <w:r w:rsidRPr="006B35EE">
        <w:t>к постановлению администрации</w:t>
      </w:r>
    </w:p>
    <w:p w:rsidR="006B35EE" w:rsidRPr="006B35EE" w:rsidRDefault="006B35EE">
      <w:pPr>
        <w:pStyle w:val="ConsPlusNormal"/>
        <w:jc w:val="right"/>
      </w:pPr>
      <w:proofErr w:type="spellStart"/>
      <w:r w:rsidRPr="006B35EE">
        <w:t>Вагайского</w:t>
      </w:r>
      <w:proofErr w:type="spellEnd"/>
      <w:r w:rsidRPr="006B35EE">
        <w:t xml:space="preserve"> муниципального района</w:t>
      </w:r>
    </w:p>
    <w:p w:rsidR="006B35EE" w:rsidRPr="006B35EE" w:rsidRDefault="006B35EE">
      <w:pPr>
        <w:pStyle w:val="ConsPlusNormal"/>
        <w:jc w:val="right"/>
      </w:pPr>
      <w:r w:rsidRPr="006B35EE">
        <w:t>от 30.03.2022 N 19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</w:pPr>
      <w:bookmarkStart w:id="0" w:name="P35"/>
      <w:bookmarkEnd w:id="0"/>
      <w:r w:rsidRPr="006B35EE">
        <w:t>АДМИНИСТРАТИВНЫЙ РЕГЛАМЕНТ</w:t>
      </w:r>
    </w:p>
    <w:p w:rsidR="006B35EE" w:rsidRPr="006B35EE" w:rsidRDefault="006B35EE">
      <w:pPr>
        <w:pStyle w:val="ConsPlusTitle"/>
        <w:jc w:val="center"/>
      </w:pPr>
      <w:r w:rsidRPr="006B35EE">
        <w:t>ПРЕДОСТАВЛЕНИЯ МУНИЦИПАЛЬНОЙ УСЛУГИ "ПРЕДОСТАВЛЕНИЕ</w:t>
      </w:r>
    </w:p>
    <w:p w:rsidR="006B35EE" w:rsidRPr="006B35EE" w:rsidRDefault="006B35EE">
      <w:pPr>
        <w:pStyle w:val="ConsPlusTitle"/>
        <w:jc w:val="center"/>
      </w:pPr>
      <w:r w:rsidRPr="006B35EE">
        <w:t>ИНФОРМАЦИИ О ТЕКУЩЕЙ УСПЕВАЕМОСТИ УЧАЩЕГОСЯ, ВЕДЕНИЕ</w:t>
      </w:r>
    </w:p>
    <w:p w:rsidR="006B35EE" w:rsidRPr="006B35EE" w:rsidRDefault="006B35EE">
      <w:pPr>
        <w:pStyle w:val="ConsPlusTitle"/>
        <w:jc w:val="center"/>
      </w:pPr>
      <w:r w:rsidRPr="006B35EE">
        <w:t>ЭЛЕКТРОННОГО ДНЕВНИКА И ЭЛЕКТРОННОГО ЖУРНАЛА УСПЕВАЕМОСТИ"</w:t>
      </w:r>
    </w:p>
    <w:p w:rsidR="006B35EE" w:rsidRPr="006B35EE" w:rsidRDefault="006B35EE">
      <w:pPr>
        <w:pStyle w:val="ConsPlusTitle"/>
        <w:jc w:val="center"/>
      </w:pPr>
      <w:r w:rsidRPr="006B35EE">
        <w:t>ОБЩЕОБРАЗОВАТЕЛЬНЫМИ УЧРЕЖДЕНИЯМИ ВАГАЙСКОГО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МУНИЦИПАЛЬНОГО РАЙОНА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1"/>
      </w:pPr>
      <w:r w:rsidRPr="006B35EE">
        <w:t>I. Общие положения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1.1. Предмет регулирования административного регламента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Настоящий административный регламент (далее - регламент) определяет сроки и последовательность действий (административных процедур) общеобразовательных учреждений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(далее - общеобразовательных учреждений) при осуществлении ими полномочий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 (далее - муниципальная услуга).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1.2. Круг заявителей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bookmarkStart w:id="1" w:name="P50"/>
      <w:bookmarkEnd w:id="1"/>
      <w:r w:rsidRPr="006B35EE">
        <w:t>1.2.1. Заявителями при предоставлении муниципальной услуги являются: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обучающиеся общеобразовательных учреждений;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родители (законные представители) обучающихся общеобразовательных учреждений.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1.2.2. Заявители вправе неоднократно обращаться за предоставлением муниципальной услуги.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bookmarkStart w:id="2" w:name="P55"/>
      <w:bookmarkEnd w:id="2"/>
      <w:r w:rsidRPr="006B35EE">
        <w:t>1.3. Справочная информация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1.3.1. Сведения о месте нахождения и графике работы общеобразовательных учреждений, справочные телефоны общеобразовательных учреждений размещены на официальном сайте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</w:t>
      </w:r>
      <w:hyperlink r:id="rId12">
        <w:r w:rsidRPr="006B35EE">
          <w:t>www.vagai.admtyumen.ru</w:t>
        </w:r>
      </w:hyperlink>
      <w:r w:rsidRPr="006B35EE">
        <w:t xml:space="preserve">, на официальном сайте управления образования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</w:t>
      </w:r>
      <w:hyperlink r:id="rId13">
        <w:r w:rsidRPr="006B35EE">
          <w:t>www.vagayobr.ru</w:t>
        </w:r>
      </w:hyperlink>
      <w:r w:rsidRPr="006B35EE">
        <w:t>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1.3.2. Информацию о предоставлении муниципальной услуги можно получить на официальном сайте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</w:t>
      </w:r>
      <w:hyperlink r:id="rId14">
        <w:r w:rsidRPr="006B35EE">
          <w:t>www.vagai.admtyumen.ru</w:t>
        </w:r>
      </w:hyperlink>
      <w:r w:rsidRPr="006B35EE">
        <w:t xml:space="preserve">, на официальном сайте управления образования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</w:t>
      </w:r>
      <w:hyperlink r:id="rId15">
        <w:r w:rsidRPr="006B35EE">
          <w:t>www.vagayobr.ru</w:t>
        </w:r>
      </w:hyperlink>
      <w:r w:rsidRPr="006B35EE">
        <w:t xml:space="preserve">, а также в электронном региональном реестре муниципальных услуг в соответствии с </w:t>
      </w:r>
      <w:hyperlink r:id="rId16">
        <w:r w:rsidRPr="006B35EE">
          <w:t>постановлением</w:t>
        </w:r>
      </w:hyperlink>
      <w:r w:rsidRPr="006B35EE"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в информационно-телекоммуникационной сети "Интернет" </w:t>
      </w:r>
      <w:hyperlink r:id="rId17">
        <w:r w:rsidRPr="006B35EE">
          <w:t>www.uslugi.admtyumen.ru</w:t>
        </w:r>
      </w:hyperlink>
      <w:r w:rsidRPr="006B35EE">
        <w:t>, на Портале государственных и муниципальных услуг в сфере образования Тюменской области "Электронное образование" в информационно-телекоммуникационной сети "Интернет" www.education.admtyumen.ru, либо непосредственно в общеобразовательном учреждении.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1"/>
      </w:pPr>
      <w:r w:rsidRPr="006B35EE">
        <w:t>II. Стандарт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2.1. Наименование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2.2. Наименование органа, предоставляющего</w:t>
      </w:r>
    </w:p>
    <w:p w:rsidR="006B35EE" w:rsidRPr="006B35EE" w:rsidRDefault="006B35EE">
      <w:pPr>
        <w:pStyle w:val="ConsPlusTitle"/>
        <w:jc w:val="center"/>
      </w:pPr>
      <w:r w:rsidRPr="006B35EE">
        <w:t>муниципальную услугу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2.2.1. Муниципальная услуга предоставляется общеобразовательными учреждениями.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2.2.2. Предоставление муниципальной услуги общеобразовательными учреждениями координирует управление образования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(далее - управление образования).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2.3. Описание результата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Результатом предоставления муниципальной услуги является получение заявителем информации о текущей успеваемости обучающегося в устной, письменной или электронной форме.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2.4. Срок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2.4.1. В случае размещения сведений о текущей успеваемости в подсистеме "Электронная школа" региональной единой государственной информационной системы образования Тюменской области (далее - РЕГИСО), позволяющей предоставлять услугу в электронном формате - автоматически в момент обращения заявителя.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2.4.2. При предоставлении информации в устной форме - в момент обращения заявителя в срок, не превышающий 30 минут.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2.4.3. При письменном обращении - в течение одного рабочего дня, следующего за днем регистрации обращения.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bookmarkStart w:id="3" w:name="P82"/>
      <w:bookmarkEnd w:id="3"/>
      <w:r w:rsidRPr="006B35EE">
        <w:t>2.5. Перечень нормативных правовых актов, регулирующих</w:t>
      </w:r>
    </w:p>
    <w:p w:rsidR="006B35EE" w:rsidRPr="006B35EE" w:rsidRDefault="006B35EE">
      <w:pPr>
        <w:pStyle w:val="ConsPlusTitle"/>
        <w:jc w:val="center"/>
      </w:pPr>
      <w:r w:rsidRPr="006B35EE">
        <w:t>отношения, возникающие в связи с предоставлением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- </w:t>
      </w:r>
      <w:hyperlink r:id="rId18">
        <w:r w:rsidRPr="006B35EE">
          <w:t>Конституция</w:t>
        </w:r>
      </w:hyperlink>
      <w:r w:rsidRPr="006B35EE">
        <w:t xml:space="preserve"> Российской Федерации;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19">
        <w:r w:rsidRPr="006B35EE">
          <w:t>закон</w:t>
        </w:r>
      </w:hyperlink>
      <w:r w:rsidRPr="006B35EE"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0">
        <w:r w:rsidRPr="006B35EE">
          <w:t>закон</w:t>
        </w:r>
      </w:hyperlink>
      <w:r w:rsidRPr="006B35EE">
        <w:t xml:space="preserve"> от 27.07.2006 N 149-ФЗ "Об информации, информационных технологиях и о защите информации" ("Российская газета", N 165, 29.07.2006);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1">
        <w:r w:rsidRPr="006B35EE">
          <w:t>закон</w:t>
        </w:r>
      </w:hyperlink>
      <w:r w:rsidRPr="006B35EE">
        <w:t xml:space="preserve"> от 24.07.1998 N 124-ФЗ "Об основных гарантиях прав ребенка в Российской Федерации" ("Российская газета", N 147, 05.08.1998);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2">
        <w:r w:rsidRPr="006B35EE">
          <w:t>закон</w:t>
        </w:r>
      </w:hyperlink>
      <w:r w:rsidRPr="006B35EE">
        <w:t xml:space="preserve"> от 29.12.2012 N 273-ФЗ "Об образовании в Российской Федерации" ("Российская газета", N 303, 31.12.2012);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3">
        <w:r w:rsidRPr="006B35EE">
          <w:t>закон</w:t>
        </w:r>
      </w:hyperlink>
      <w:r w:rsidRPr="006B35EE">
        <w:t xml:space="preserve"> от 24.11.1995 N 181-ФЗ "О социальной защите инвалидов в Российской Федерации" ("Российская газета", N 234, 02.12.1995);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4">
        <w:r w:rsidRPr="006B35EE">
          <w:t>закон</w:t>
        </w:r>
      </w:hyperlink>
      <w:r w:rsidRPr="006B35EE">
        <w:t xml:space="preserve"> от 27.07.2006 N 152-ФЗ "О персональных данных" ("Российская газета", </w:t>
      </w:r>
      <w:r w:rsidRPr="006B35EE">
        <w:lastRenderedPageBreak/>
        <w:t>N 165, 29.07.2006);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Федеральный </w:t>
      </w:r>
      <w:hyperlink r:id="rId25">
        <w:r w:rsidRPr="006B35EE">
          <w:t>закон</w:t>
        </w:r>
      </w:hyperlink>
      <w:r w:rsidRPr="006B35EE"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</w:t>
      </w:r>
      <w:hyperlink r:id="rId26">
        <w:r w:rsidRPr="006B35EE">
          <w:t>Распоряжение</w:t>
        </w:r>
      </w:hyperlink>
      <w:r w:rsidRPr="006B35EE">
        <w:t xml:space="preserve"> Правительства Российской Федерации от 17.12.2009 N 1993-р &lt;Об утверждении сводного перечня первоочередных государственных и муниципальных услуг, предоставляемых в электронном виде&gt; ("Российская газета", N 247, 23.12.2009);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</w:t>
      </w:r>
      <w:hyperlink r:id="rId27">
        <w:r w:rsidRPr="006B35EE">
          <w:t>Распоряжение</w:t>
        </w:r>
      </w:hyperlink>
      <w:r w:rsidRPr="006B35EE">
        <w:t xml:space="preserve"> Правительства РФ от 25.04.2011 N 729-р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форме&gt; ("Российская газета", N 93, 29.04.2011).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2.6. Исчерпывающий перечень документов, необходимых</w:t>
      </w:r>
    </w:p>
    <w:p w:rsidR="006B35EE" w:rsidRPr="006B35EE" w:rsidRDefault="006B35EE">
      <w:pPr>
        <w:pStyle w:val="ConsPlusTitle"/>
        <w:jc w:val="center"/>
      </w:pPr>
      <w:r w:rsidRPr="006B35EE">
        <w:t>в соответствии с нормативными правовыми актами</w:t>
      </w:r>
    </w:p>
    <w:p w:rsidR="006B35EE" w:rsidRPr="006B35EE" w:rsidRDefault="006B35EE">
      <w:pPr>
        <w:pStyle w:val="ConsPlusTitle"/>
        <w:jc w:val="center"/>
      </w:pPr>
      <w:r w:rsidRPr="006B35EE">
        <w:t>для предоставления муниципальной услуги и услуг, которые</w:t>
      </w:r>
    </w:p>
    <w:p w:rsidR="006B35EE" w:rsidRPr="006B35EE" w:rsidRDefault="006B35EE">
      <w:pPr>
        <w:pStyle w:val="ConsPlusTitle"/>
        <w:jc w:val="center"/>
      </w:pPr>
      <w:r w:rsidRPr="006B35EE">
        <w:t>являются необходимыми и обязательными для предоставления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муниципальной услуги, подлежащих представлению заявителем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bookmarkStart w:id="4" w:name="P103"/>
      <w:bookmarkEnd w:id="4"/>
      <w:r w:rsidRPr="006B35EE">
        <w:t>2.6.1. В случае размещения сведений о текущей успеваемости в подсистеме "Электронная школа" РЕГИСО: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а) </w:t>
      </w:r>
      <w:hyperlink w:anchor="P372">
        <w:r w:rsidRPr="006B35EE">
          <w:t>заявление</w:t>
        </w:r>
      </w:hyperlink>
      <w:r w:rsidRPr="006B35EE">
        <w:t>, оформленное в соответствии с приложением 1 к настоящему регламенту;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документ, удостоверяющий личность;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страховой номер индивидуального лицевого счета.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bookmarkStart w:id="5" w:name="P107"/>
      <w:bookmarkEnd w:id="5"/>
      <w:r w:rsidRPr="006B35EE">
        <w:t>2.6.2. При предоставлении информации в устной форме - документ, удостоверяющий личность.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bookmarkStart w:id="6" w:name="P108"/>
      <w:bookmarkEnd w:id="6"/>
      <w:r w:rsidRPr="006B35EE">
        <w:t>2.6.3. При письменном обращении: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документ, удостоверяющий личность;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заявление, с указанием: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фамилии, имени, отчества (последнее - при наличии) заявителя;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фамилии, имени, отчества (последнее - при наличии)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2.6.4. Документы, необходимые для предоставления муниципальной услуги, заявитель должен предоставить самостоятельно.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2.6.5. Запрещается требовать от заявителя: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б)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</w:t>
      </w:r>
      <w:r w:rsidRPr="006B35EE">
        <w:lastRenderedPageBreak/>
        <w:t>отношения, возникающие в связи с предоставлением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г)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уполномоченной многофункциональным центром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письменной форме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уполномоченной многофункциональным центром организации, уведомляется заявитель, а также приносятся извинения за доставленные неудобства.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2.7. Исчерпывающий перечень оснований для отказа в приеме</w:t>
      </w:r>
    </w:p>
    <w:p w:rsidR="006B35EE" w:rsidRPr="006B35EE" w:rsidRDefault="006B35EE">
      <w:pPr>
        <w:pStyle w:val="ConsPlusTitle"/>
        <w:jc w:val="center"/>
      </w:pPr>
      <w:r w:rsidRPr="006B35EE">
        <w:t>документов, необходимых для предоставления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2.7.1. Несоответствие заявителя требованиям, указанным в </w:t>
      </w:r>
      <w:hyperlink w:anchor="P50">
        <w:r w:rsidRPr="006B35EE">
          <w:t>пункте 1.2.1</w:t>
        </w:r>
      </w:hyperlink>
      <w:r w:rsidRPr="006B35EE">
        <w:t xml:space="preserve"> настоящего регламента.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2.7.2. Непредставление заявителем документов, указанных в </w:t>
      </w:r>
      <w:hyperlink w:anchor="P103">
        <w:r w:rsidRPr="006B35EE">
          <w:t>пунктах 2.6.1</w:t>
        </w:r>
      </w:hyperlink>
      <w:r w:rsidRPr="006B35EE">
        <w:t xml:space="preserve">, либо </w:t>
      </w:r>
      <w:hyperlink w:anchor="P107">
        <w:r w:rsidRPr="006B35EE">
          <w:t>2.6.2</w:t>
        </w:r>
      </w:hyperlink>
      <w:r w:rsidRPr="006B35EE">
        <w:t xml:space="preserve">, либо </w:t>
      </w:r>
      <w:hyperlink w:anchor="P108">
        <w:r w:rsidRPr="006B35EE">
          <w:t>2.6.3</w:t>
        </w:r>
      </w:hyperlink>
      <w:r w:rsidRPr="006B35EE">
        <w:t xml:space="preserve"> настоящего регламента, либо представление документов, по форме и содержанию, не соответствующих требованиям, установленным законодательством Российской Федерации, настоящим регламентом.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2.8. Исчерпывающий перечень оснований для отказа</w:t>
      </w:r>
    </w:p>
    <w:p w:rsidR="006B35EE" w:rsidRPr="006B35EE" w:rsidRDefault="006B35EE">
      <w:pPr>
        <w:pStyle w:val="ConsPlusTitle"/>
        <w:jc w:val="center"/>
      </w:pPr>
      <w:r w:rsidRPr="006B35EE">
        <w:t>в предоставлении муниципальной услуги или приостановления</w:t>
      </w:r>
    </w:p>
    <w:p w:rsidR="006B35EE" w:rsidRPr="006B35EE" w:rsidRDefault="006B35EE">
      <w:pPr>
        <w:pStyle w:val="ConsPlusTitle"/>
        <w:jc w:val="center"/>
      </w:pPr>
      <w:r w:rsidRPr="006B35EE">
        <w:t>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 xml:space="preserve">2.8.1. В случае если услуга предоставляется посредством подсистемы "Электронная школа" РЕГИСО - отсутствие у заявителя подтвержденной учетной записи (учетных данных) от федеральной </w:t>
      </w:r>
      <w:r w:rsidRPr="006B35EE">
        <w:lastRenderedPageBreak/>
        <w:t>государственной информационной системы "Единый портал государственных и муниципальных услуг (функций)" (далее - портал "</w:t>
      </w:r>
      <w:proofErr w:type="spellStart"/>
      <w:r w:rsidRPr="006B35EE">
        <w:t>Госуслуги</w:t>
      </w:r>
      <w:proofErr w:type="spellEnd"/>
      <w:r w:rsidRPr="006B35EE">
        <w:t>").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2.8.2. В случае если услуга предоставляется в устной форме - заявитель использует нецензурные либо оскорбительные выражения, угрожает жизни, здоровью и имуществу должностного лица, а также членам его семьи.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2.8.3. В случае если услуга предоставляется в письменной форме: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в обращении заявителя отсутствуют фамилия заявителя и обучающегося, а также отсутствует почтовый или электронный адрес, по которому должен быть направлен ответ;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в обращении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текст заявления не поддается прочтению.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2.9. Перечень услуг, которые являются необходимыми</w:t>
      </w:r>
    </w:p>
    <w:p w:rsidR="006B35EE" w:rsidRPr="006B35EE" w:rsidRDefault="006B35EE">
      <w:pPr>
        <w:pStyle w:val="ConsPlusTitle"/>
        <w:jc w:val="center"/>
      </w:pPr>
      <w:r w:rsidRPr="006B35EE">
        <w:t>и обязательными для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Услуги, которые являются необходимыми и обязательными для предоставления муниципальной услуги, отсутствуют.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2.10. Способы, размер и основания взимания платы</w:t>
      </w:r>
    </w:p>
    <w:p w:rsidR="006B35EE" w:rsidRPr="006B35EE" w:rsidRDefault="006B35EE">
      <w:pPr>
        <w:pStyle w:val="ConsPlusTitle"/>
        <w:jc w:val="center"/>
      </w:pPr>
      <w:r w:rsidRPr="006B35EE">
        <w:t>за предоставление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2.11. Способы, размер и основания взимания платы</w:t>
      </w:r>
    </w:p>
    <w:p w:rsidR="006B35EE" w:rsidRPr="006B35EE" w:rsidRDefault="006B35EE">
      <w:pPr>
        <w:pStyle w:val="ConsPlusTitle"/>
        <w:jc w:val="center"/>
      </w:pPr>
      <w:r w:rsidRPr="006B35EE">
        <w:t>за предоставление услуг, которые являются необходимыми</w:t>
      </w:r>
    </w:p>
    <w:p w:rsidR="006B35EE" w:rsidRPr="006B35EE" w:rsidRDefault="006B35EE">
      <w:pPr>
        <w:pStyle w:val="ConsPlusTitle"/>
        <w:jc w:val="center"/>
      </w:pPr>
      <w:r w:rsidRPr="006B35EE">
        <w:t>и обязательными для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2.12. Максимальный срок ожидания в очереди при подаче</w:t>
      </w:r>
    </w:p>
    <w:p w:rsidR="006B35EE" w:rsidRPr="006B35EE" w:rsidRDefault="006B35EE">
      <w:pPr>
        <w:pStyle w:val="ConsPlusTitle"/>
        <w:jc w:val="center"/>
      </w:pPr>
      <w:r w:rsidRPr="006B35EE">
        <w:t>запроса о предоставлении муниципальной услуги,</w:t>
      </w:r>
    </w:p>
    <w:p w:rsidR="006B35EE" w:rsidRPr="006B35EE" w:rsidRDefault="006B35EE">
      <w:pPr>
        <w:pStyle w:val="ConsPlusTitle"/>
        <w:jc w:val="center"/>
      </w:pPr>
      <w:r w:rsidRPr="006B35EE">
        <w:t>и при получении результата предоставления данной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2.12.1. Время ожидания в очереди при подаче запроса о предоставлении муниципальной услуги не должно превышать 15 минут.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2.12.2. Время ожидания получения результата посредством подсистемы "Электронная школа" РЕГИССО - в течение одного рабочего дня, следующего за днем регистрации заявления на получение муниципальной услуги в электронном формате.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2.12.3. Время ожидания при получении результата запроса при предоставлении информации в устной форме - не более 15 минут.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2.12.4. Время ожидания при получении результата при письменном обращении - в течение одного рабочего дня, следующего за днем регистрации обращения.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2.13. Срок регистрации запроса заявителя о предоставлении</w:t>
      </w:r>
    </w:p>
    <w:p w:rsidR="006B35EE" w:rsidRPr="006B35EE" w:rsidRDefault="006B35EE">
      <w:pPr>
        <w:pStyle w:val="ConsPlusTitle"/>
        <w:jc w:val="center"/>
      </w:pPr>
      <w:r w:rsidRPr="006B35EE">
        <w:lastRenderedPageBreak/>
        <w:t>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2.13.1. Заявление о предоставлении муниципальной услуги, поступившее в ходе личного приема, подлежит регистрации в день его поступления.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2.13.2. Заявление, поступившее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2.14. Требования к помещениям, в которых предоставляется</w:t>
      </w:r>
    </w:p>
    <w:p w:rsidR="006B35EE" w:rsidRPr="006B35EE" w:rsidRDefault="006B35EE">
      <w:pPr>
        <w:pStyle w:val="ConsPlusTitle"/>
        <w:jc w:val="center"/>
      </w:pPr>
      <w:r w:rsidRPr="006B35EE">
        <w:t>муниципальная услуга, к месту ожидания и приема заявителей,</w:t>
      </w:r>
    </w:p>
    <w:p w:rsidR="006B35EE" w:rsidRPr="006B35EE" w:rsidRDefault="006B35EE">
      <w:pPr>
        <w:pStyle w:val="ConsPlusTitle"/>
        <w:jc w:val="center"/>
      </w:pPr>
      <w:r w:rsidRPr="006B35EE">
        <w:t>размещению и оформлению визуальной, текстовой</w:t>
      </w:r>
    </w:p>
    <w:p w:rsidR="006B35EE" w:rsidRPr="006B35EE" w:rsidRDefault="006B35EE">
      <w:pPr>
        <w:pStyle w:val="ConsPlusTitle"/>
        <w:jc w:val="center"/>
      </w:pPr>
      <w:r w:rsidRPr="006B35EE">
        <w:t>и мультимедийной информации о порядке предоставления</w:t>
      </w:r>
    </w:p>
    <w:p w:rsidR="006B35EE" w:rsidRPr="006B35EE" w:rsidRDefault="006B35EE">
      <w:pPr>
        <w:pStyle w:val="ConsPlusTitle"/>
        <w:jc w:val="center"/>
      </w:pPr>
      <w:r w:rsidRPr="006B35EE">
        <w:t>муниципальной услуги, в том числе к обеспечению доступности</w:t>
      </w:r>
    </w:p>
    <w:p w:rsidR="006B35EE" w:rsidRPr="006B35EE" w:rsidRDefault="006B35EE">
      <w:pPr>
        <w:pStyle w:val="ConsPlusTitle"/>
        <w:jc w:val="center"/>
      </w:pPr>
      <w:r w:rsidRPr="006B35EE">
        <w:t>для инвалидов указанных объектов в соответствии</w:t>
      </w:r>
    </w:p>
    <w:p w:rsidR="006B35EE" w:rsidRPr="006B35EE" w:rsidRDefault="006B35EE">
      <w:pPr>
        <w:pStyle w:val="ConsPlusTitle"/>
        <w:jc w:val="center"/>
      </w:pPr>
      <w:r w:rsidRPr="006B35EE">
        <w:t>с законодательством Российской Федерации о социальной</w:t>
      </w:r>
    </w:p>
    <w:p w:rsidR="006B35EE" w:rsidRPr="006B35EE" w:rsidRDefault="006B35EE">
      <w:pPr>
        <w:pStyle w:val="ConsPlusTitle"/>
        <w:jc w:val="center"/>
      </w:pPr>
      <w:r w:rsidRPr="006B35EE">
        <w:t>защите инвалидов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2.14.1. К помещениям образовательных учреждений,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вход в здание оборудуется информационной табличкой (вывеской), содержащей информацию о наименовании;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г) помещения, в которых предоставляется муниципальная услуга, оборудуются: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противопожарной системой и средствами пожаротушения;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системой оповещения о возникновении чрезвычайной ситуации;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указателями входа и выхода;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табличкой с номерами и наименованиями помещений;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д) 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е) в помещениях для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ж) в помещениях также должны размещаться: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информационные стенды, содержащие следующую информацию: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график работы образовательного учреждения;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>круг заявителей;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формы и образцы заявлений о предоставлении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перечень документов, необходимых для предоставления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перечень оснований для отказа в предоставлении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копия настоящего регламента;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сведения, размещенные на официальном сайте администрации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</w:t>
      </w:r>
      <w:hyperlink r:id="rId28">
        <w:r w:rsidRPr="006B35EE">
          <w:t>www.vagai.admtyumen.ru</w:t>
        </w:r>
      </w:hyperlink>
      <w:r w:rsidRPr="006B35EE">
        <w:t xml:space="preserve">, на официальном сайте управления образования </w:t>
      </w:r>
      <w:hyperlink r:id="rId29">
        <w:r w:rsidRPr="006B35EE">
          <w:t>www.vagayobr.ru</w:t>
        </w:r>
      </w:hyperlink>
      <w:r w:rsidRPr="006B35EE">
        <w:t xml:space="preserve"> согласно </w:t>
      </w:r>
      <w:hyperlink w:anchor="P55">
        <w:r w:rsidRPr="006B35EE">
          <w:t>пунктам 1.3</w:t>
        </w:r>
      </w:hyperlink>
      <w:r w:rsidRPr="006B35EE">
        <w:t xml:space="preserve">, </w:t>
      </w:r>
      <w:hyperlink w:anchor="P82">
        <w:r w:rsidRPr="006B35EE">
          <w:t>2.5</w:t>
        </w:r>
      </w:hyperlink>
      <w:r w:rsidRPr="006B35EE">
        <w:t xml:space="preserve"> настоящего регламента;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сведения о месте, днях и часах приема должностных лиц, уполномоченных рассматривать жалобы граждан на решения и действия (бездействия) должностных лиц образовательного учреждения;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номер телефонного центра качества предоставления муниципальных и государственных услуг;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з) место приема заявителей должно быть оборудовано и оснащено: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местом для письма и раскладки документов.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2.15. Показатели доступности и качества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Для муниципальной услуги устанавливаются следующие нормативные значения показателей доступности и качества предоставления:</w:t>
      </w:r>
    </w:p>
    <w:p w:rsidR="006B35EE" w:rsidRPr="006B35EE" w:rsidRDefault="006B35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Показатель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Нормативное значение показателя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2</w:t>
            </w:r>
          </w:p>
        </w:tc>
      </w:tr>
      <w:tr w:rsidR="006B35EE" w:rsidRPr="006B35EE">
        <w:tc>
          <w:tcPr>
            <w:tcW w:w="9071" w:type="dxa"/>
            <w:gridSpan w:val="2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1. Своевременность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>1.1. % случаев предоставления услуги в установленный срок с момента подачи документов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100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>1.2. % заявителей, ожидавших получения услуги в очереди не более 15 минут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100</w:t>
            </w:r>
          </w:p>
        </w:tc>
      </w:tr>
      <w:tr w:rsidR="006B35EE" w:rsidRPr="006B35EE">
        <w:tc>
          <w:tcPr>
            <w:tcW w:w="9071" w:type="dxa"/>
            <w:gridSpan w:val="2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2. Качество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>2.1. % заявителей, удовлетворенных качеством предоставления услуги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100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</w:pPr>
            <w:r w:rsidRPr="006B35EE">
              <w:t>2.2. % случаев правильно оформленных документов должностным лицом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100</w:t>
            </w:r>
          </w:p>
        </w:tc>
      </w:tr>
      <w:tr w:rsidR="006B35EE" w:rsidRPr="006B35EE">
        <w:tc>
          <w:tcPr>
            <w:tcW w:w="9071" w:type="dxa"/>
            <w:gridSpan w:val="2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3. Доступность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 xml:space="preserve">3.1. % заявителей, удовлетворенных качеством и количеством </w:t>
            </w:r>
            <w:r w:rsidRPr="006B35EE">
              <w:lastRenderedPageBreak/>
              <w:t>предоставляемой информации об услуге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lastRenderedPageBreak/>
              <w:t>90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lastRenderedPageBreak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80</w:t>
            </w:r>
          </w:p>
        </w:tc>
      </w:tr>
      <w:tr w:rsidR="006B35EE" w:rsidRPr="006B35EE">
        <w:tc>
          <w:tcPr>
            <w:tcW w:w="9071" w:type="dxa"/>
            <w:gridSpan w:val="2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4. Процесс внесудебного обжалования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>4.1. % обоснованных жалоб, рассмотренных в установленный срок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100</w:t>
            </w:r>
          </w:p>
        </w:tc>
      </w:tr>
      <w:tr w:rsidR="006B35EE" w:rsidRPr="006B35EE">
        <w:tc>
          <w:tcPr>
            <w:tcW w:w="6803" w:type="dxa"/>
          </w:tcPr>
          <w:p w:rsidR="006B35EE" w:rsidRPr="006B35EE" w:rsidRDefault="006B35EE">
            <w:pPr>
              <w:pStyle w:val="ConsPlusNormal"/>
              <w:jc w:val="both"/>
            </w:pPr>
            <w:r w:rsidRPr="006B35EE">
              <w:t>4.2. % заявителей, удовлетворенных существующим порядком обжалования</w:t>
            </w:r>
          </w:p>
        </w:tc>
        <w:tc>
          <w:tcPr>
            <w:tcW w:w="2268" w:type="dxa"/>
          </w:tcPr>
          <w:p w:rsidR="006B35EE" w:rsidRPr="006B35EE" w:rsidRDefault="006B35EE">
            <w:pPr>
              <w:pStyle w:val="ConsPlusNormal"/>
              <w:jc w:val="center"/>
            </w:pPr>
            <w:r w:rsidRPr="006B35EE">
              <w:t>90</w:t>
            </w:r>
          </w:p>
        </w:tc>
      </w:tr>
    </w:tbl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1"/>
      </w:pPr>
      <w:r w:rsidRPr="006B35EE">
        <w:t>III. Состав, последовательность и сроки выполнения</w:t>
      </w:r>
    </w:p>
    <w:p w:rsidR="006B35EE" w:rsidRPr="006B35EE" w:rsidRDefault="006B35EE">
      <w:pPr>
        <w:pStyle w:val="ConsPlusTitle"/>
        <w:jc w:val="center"/>
      </w:pPr>
      <w:r w:rsidRPr="006B35EE">
        <w:t>административных процедур (действий), требования к порядку</w:t>
      </w:r>
    </w:p>
    <w:p w:rsidR="006B35EE" w:rsidRPr="006B35EE" w:rsidRDefault="006B35EE">
      <w:pPr>
        <w:pStyle w:val="ConsPlusTitle"/>
        <w:jc w:val="center"/>
      </w:pPr>
      <w:r w:rsidRPr="006B35EE">
        <w:t>их выполнения, в том числе особенности выполнения</w:t>
      </w:r>
    </w:p>
    <w:p w:rsidR="006B35EE" w:rsidRPr="006B35EE" w:rsidRDefault="006B35EE">
      <w:pPr>
        <w:pStyle w:val="ConsPlusTitle"/>
        <w:jc w:val="center"/>
      </w:pPr>
      <w:r w:rsidRPr="006B35EE">
        <w:t>административных процедур (действий) в электронном формате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3.1. Настоящим разделом предусмотрено выполнение следующих</w:t>
      </w:r>
    </w:p>
    <w:p w:rsidR="006B35EE" w:rsidRPr="006B35EE" w:rsidRDefault="006B35EE">
      <w:pPr>
        <w:pStyle w:val="ConsPlusTitle"/>
        <w:jc w:val="center"/>
      </w:pPr>
      <w:r w:rsidRPr="006B35EE">
        <w:t>административных процедур: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а) размещение информации в подсистеме "Электронная школа" РЕГИСО;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предоставление заявителям информации в устной форме;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рассмотрение письменных обращений заявителей.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3.2. Размещение информации в подсистеме</w:t>
      </w:r>
    </w:p>
    <w:p w:rsidR="006B35EE" w:rsidRPr="006B35EE" w:rsidRDefault="006B35EE">
      <w:pPr>
        <w:pStyle w:val="ConsPlusTitle"/>
        <w:jc w:val="center"/>
      </w:pPr>
      <w:r w:rsidRPr="006B35EE">
        <w:t>"Электронная школа" РЕГИСО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bookmarkStart w:id="7" w:name="P253"/>
      <w:bookmarkEnd w:id="7"/>
      <w:r w:rsidRPr="006B35EE">
        <w:t>3.2.1. В подсистеме "Электронная школа" РЕГИСО, размещается следующая информация: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сведения о результатах текущего контроля успеваемости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сведения о результатах промежуточной аттестации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сведения о результатах итоговой аттестации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г) сведения о посещаемости уроков (занятий);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д)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bookmarkStart w:id="8" w:name="P259"/>
      <w:bookmarkEnd w:id="8"/>
      <w:r w:rsidRPr="006B35EE">
        <w:t>3.2.2. В подсистеме "Электронная школа" РЕГИСО может также размещаться иная информация: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а) сведения </w:t>
      </w:r>
      <w:proofErr w:type="gramStart"/>
      <w:r w:rsidRPr="006B35EE">
        <w:t>из личного дела</w:t>
      </w:r>
      <w:proofErr w:type="gramEnd"/>
      <w:r w:rsidRPr="006B35EE">
        <w:t xml:space="preserve">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сведения о достижениях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в) страховой номер </w:t>
      </w:r>
      <w:proofErr w:type="gramStart"/>
      <w:r w:rsidRPr="006B35EE">
        <w:t>индивидуального лицевого счета</w:t>
      </w:r>
      <w:proofErr w:type="gramEnd"/>
      <w:r w:rsidRPr="006B35EE">
        <w:t xml:space="preserve"> обучающегося;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г) сведения, связанные с организацией питания обучающегося в общеобразовательном учреждении, в том числе информация о наличии льгот на питание;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д) сведения о родителях (законных представителях) обучающегося: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>- фамилия, имя, отчество;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дата рождения;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контактные данные;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сведения о документе, удостоверяющем личность;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страховой номер индивидуального лицевого счета;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сведения о месте работы.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3.2.3. Общеобразовательное учреждение обеспечивает своевременное размещение информации, указанной в </w:t>
      </w:r>
      <w:hyperlink w:anchor="P253">
        <w:r w:rsidRPr="006B35EE">
          <w:t>пунктах 3.2.1</w:t>
        </w:r>
      </w:hyperlink>
      <w:r w:rsidRPr="006B35EE">
        <w:t xml:space="preserve">, </w:t>
      </w:r>
      <w:hyperlink w:anchor="P259">
        <w:r w:rsidRPr="006B35EE">
          <w:t>3.2.2</w:t>
        </w:r>
      </w:hyperlink>
      <w:r w:rsidRPr="006B35EE">
        <w:t xml:space="preserve"> настоящего регламента, постоянное обновление размещенных сведений в подсистеме "Электронная школа" РЕГИСО.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3.2.4. Внесение в подсистему "Электронная школа" РЕГИСО информации о занятии и об отсутствующих должно производиться по факту в день проведения занятия.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3.2.5. Внесение в подсистему "Электронная школа" РЕГИСО информации о домашнем задании должно производиться в день проведения занятия.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3.2.6. Результаты оценивания выполненных обучающимися работ должны выставляться не позднее 1 недели со дня их проведения в соответствии с принятыми в общеобразовательном учреждении правилами оценки работ.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Результаты оценивания должны вноситься в подсистему "Электронная школа" РЕГИСО в течение одного рабочего дня, следующего за днем их выставления.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3.2.7. Доступ заявителя к подсистеме "Электронная школа" РЕГИСО может быть получен с помощью учетных данных от портала "</w:t>
      </w:r>
      <w:proofErr w:type="spellStart"/>
      <w:r w:rsidRPr="006B35EE">
        <w:t>Госуслуги</w:t>
      </w:r>
      <w:proofErr w:type="spellEnd"/>
      <w:r w:rsidRPr="006B35EE">
        <w:t>").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3.2.8. Предоставление заявителю доступа с помощью учетных данных от портала "</w:t>
      </w:r>
      <w:proofErr w:type="spellStart"/>
      <w:r w:rsidRPr="006B35EE">
        <w:t>Госуслуги</w:t>
      </w:r>
      <w:proofErr w:type="spellEnd"/>
      <w:r w:rsidRPr="006B35EE">
        <w:t>" осуществляется в следующем порядке: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- заявитель обращается в общеобразовательное учреждение с </w:t>
      </w:r>
      <w:hyperlink w:anchor="P372">
        <w:r w:rsidRPr="006B35EE">
          <w:t>заявлением</w:t>
        </w:r>
      </w:hyperlink>
      <w:r w:rsidRPr="006B35EE">
        <w:t>, оформленным в соответствии с приложением 1 к настоящему регламенту;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должностное лицо общеобразовательного учреждения, в чьи должностные обязанности входит регистрация заявлений, регистрирует заявление и передает его ответственному администратору подсистемы "Электронная школа" РЕГИСО в общеобразовательном учреждении;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ответственный администратор подсистемы "Электронная школа" РЕГИСО в общеобразовательном учреждении вносит необходимые изменения в подсистему "Электронная школа" РЕГИСО для обеспечения доступа заявителя к указанной подсистеме в течение одного рабочего дня, следующего за днем регистрации заявления.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3.2.9. Ответственность за размещение информации, указанной в </w:t>
      </w:r>
      <w:hyperlink w:anchor="P253">
        <w:r w:rsidRPr="006B35EE">
          <w:t>пунктах 3.2.1</w:t>
        </w:r>
      </w:hyperlink>
      <w:r w:rsidRPr="006B35EE">
        <w:t xml:space="preserve">, </w:t>
      </w:r>
      <w:hyperlink w:anchor="P259">
        <w:r w:rsidRPr="006B35EE">
          <w:t>3.2.2</w:t>
        </w:r>
      </w:hyperlink>
      <w:r w:rsidRPr="006B35EE">
        <w:t xml:space="preserve"> настоящего регламента, а также за ее достоверность возлагается на лицо, в должностные обязанности которого входит размещение соответствующих сведений в подсистеме "Электронная школа" РЕГИСО.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3.2.10. Руководитель классного коллектива (классный руководитель) не реже чем один раз в неделю предоставляет родителям (законным представителям), которые заявили о невозможности или нежелании использовать доступ к электронным формам представления муниципальной услуги, распечатку результатов из подсистемы "Электронная школа" РЕГИСО в порядке, предусмотренном </w:t>
      </w:r>
      <w:hyperlink w:anchor="P286">
        <w:r w:rsidRPr="006B35EE">
          <w:t>пунктами 3.3</w:t>
        </w:r>
      </w:hyperlink>
      <w:r w:rsidRPr="006B35EE">
        <w:t xml:space="preserve">, </w:t>
      </w:r>
      <w:hyperlink w:anchor="P298">
        <w:r w:rsidRPr="006B35EE">
          <w:t>3.4</w:t>
        </w:r>
      </w:hyperlink>
      <w:r w:rsidRPr="006B35EE">
        <w:t xml:space="preserve"> настоящего регламента.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>3.2.11. Результатом административной процедуры в дальнейшем является получение информации в электронном формате.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3.2.12. Срок выполнения административной процедуры - не более 30 минут.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bookmarkStart w:id="9" w:name="P286"/>
      <w:bookmarkEnd w:id="9"/>
      <w:r w:rsidRPr="006B35EE">
        <w:t>3.3. Предоставление заявителям информации в устной форме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3.3.1. Предоставление информации в устной форме осуществляется посредством личного приема заявителей должностными лицами общеобразовательного учреждения.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3.3.2. Основанием для начала административной процедуры является личное обращение заявителя для получения информации и предоставление документа, удостоверяющего личность заявителя.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bookmarkStart w:id="10" w:name="P290"/>
      <w:bookmarkEnd w:id="10"/>
      <w:r w:rsidRPr="006B35EE">
        <w:t>3.3.3. Прием заявителей осуществляется: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руководителем классного коллектива (классным руководителем), в котором обучается ребенок;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при необходимости (в случае конфликта интересов) руководителем общеобразовательного учреждения и (или) по его поручению другими должностными лицами общеобразовательного учреждения.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3.3.4. Прием заявителей осуществляется в рабочее время в соответствии с графиком работы общеобразовательного учреждения.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3.3.5. Лица, указанные в </w:t>
      </w:r>
      <w:hyperlink w:anchor="P290">
        <w:r w:rsidRPr="006B35EE">
          <w:t>пункте 3.3.3</w:t>
        </w:r>
      </w:hyperlink>
      <w:r w:rsidRPr="006B35EE">
        <w:t xml:space="preserve"> настоящего регламента, получают информацию, соответствующую содержанию запроса, с использованием подсистемы "Электронная школа" РЕГИСО, и сообщают ее заявителю.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3.3.6. Результатом административной процедуры является получение информации в устной форме.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3.3.7. Срок выполнения административной процедуры - не более 30 минут.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bookmarkStart w:id="11" w:name="P298"/>
      <w:bookmarkEnd w:id="11"/>
      <w:r w:rsidRPr="006B35EE">
        <w:t>3.4. Рассмотрение письменных обращений заявителей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3.4.1. Основанием для начала административной процедуры является письменное обращение заявителя, поступившее в общеобразовательное учреждение.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3.4.2. Основанием для начала административного действия по рассмотрению письменного обращения заявителя, является его прием и регистрация.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3.4.3. Прием и регистрацию письменных обращений осуществляет специалист общеобразовательного учреждения в соответствии с его должностными обязанностями.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3.4.4. Письменное обращение заявителя регистрируется в журнале регистрации в день поступления обращения.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3.4.5. После регистрации обращение заявителя передается на рассмотрение руководителю общеобразовательного учреждения.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3.4.6. Руководитель общеобразовательного учреждения определяет лицо, ответственное за рассмотрение обращения и подготовку проекта ответа заявителю (далее - исполнитель).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3.4.7. Исполнитель: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>- готовит проект ответа на письменное обращение;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представляет его на подпись руководителю общеобразовательного учреждения;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- направляет ответ заявителю обращения.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3.4.8. Результатом административной процедуры является подписанный ответ на обращение, который направляется заявителю по почтовому адресу, указанному в обращении, либо по адресу электронной почты.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3.4.9. Срок выполнения административной процедуры - не позднее одного рабочего дня, следующего за днем регистрации обращения.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2"/>
      </w:pPr>
      <w:r w:rsidRPr="006B35EE">
        <w:t>3.5. Мониторинг хода предоставления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Мониторинг хода предоставления муниципальной услуги может осуществляться заявителем следующими способами: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получение информации посредством подсистемы "Электронная школа" РЕГИСО;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получение информации непосредственно в общеобразовательном учреждении.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1"/>
      </w:pPr>
      <w:r w:rsidRPr="006B35EE">
        <w:t>IV. Формы контроля за предоставлением муниципальной услуги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4.1. Контроль за исполнением регламента осуществляется в следующих формах: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текущий контроль;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контроль в виде плановых и внеплановых проверок предоставления муниципальной услуги.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4.2. Текущий контроль за соблюдением и исполнением должностными лицами управления образования, специалистами общеобразовательных учреждений положений регламента и иных нормативных правовых актов, устанавливающих требования к предоставлению муниципальной услуги, контроль за принятием решений по результатам выполнения административных процедур, предусмотренных регламентом, осуществляет начальник управления образования, руководитель общеобразовательного учреждения.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4.3. Контроль в виде плановых и внеплановых проверок проводится должностными лицами управления образования.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 ходе плановых и внеплановых проверок должностными лицами управления образования проверяется: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знание ответственными лицами общеобразовательных учреждений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соблюдение ответственными лицами сроков и последовательности исполнения административных процедур;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устранение нарушений и недостатков, выявленных в ходе предыдущих проверок.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Предметом плановых и внеплановых проверок является полнота и качество предоставления муниципальной услуги.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настоящего административного регламента, соблюдение порядка обжалования решений и действий (бездействия) общеобразовательных учреждений и их должностных лиц, специалистов при предоставлении муниципальной услуги, а также оценивается достижение показателей качества и доступности муниципальной услуги.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проверки. Указанные обращения подлежат регистрации в день их поступления. По результатам рассмотрения обращений дается письменный ответ.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4.4. Должностные лица управления образования, специалисты общеобразовательного учреждения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Title"/>
        <w:jc w:val="center"/>
        <w:outlineLvl w:val="1"/>
      </w:pPr>
      <w:r w:rsidRPr="006B35EE">
        <w:t>V. Досудебный (внесудебный) порядок обжалования решений</w:t>
      </w:r>
    </w:p>
    <w:p w:rsidR="006B35EE" w:rsidRPr="006B35EE" w:rsidRDefault="006B35EE">
      <w:pPr>
        <w:pStyle w:val="ConsPlusTitle"/>
        <w:jc w:val="center"/>
      </w:pPr>
      <w:r w:rsidRPr="006B35EE">
        <w:t>и действий (бездействия) органа, общеобразовательного</w:t>
      </w:r>
    </w:p>
    <w:p w:rsidR="006B35EE" w:rsidRPr="006B35EE" w:rsidRDefault="006B35EE">
      <w:pPr>
        <w:pStyle w:val="ConsPlusTitle"/>
        <w:jc w:val="center"/>
      </w:pPr>
      <w:r w:rsidRPr="006B35EE">
        <w:t>учреждения, предоставляющего муниципальную услугу,</w:t>
      </w:r>
    </w:p>
    <w:p w:rsidR="006B35EE" w:rsidRPr="006B35EE" w:rsidRDefault="006B35EE">
      <w:pPr>
        <w:pStyle w:val="ConsPlusTitle"/>
        <w:jc w:val="center"/>
      </w:pPr>
      <w:r w:rsidRPr="006B35EE">
        <w:t>должностного лица органа, предоставляющего муниципальную</w:t>
      </w:r>
    </w:p>
    <w:p w:rsidR="006B35EE" w:rsidRPr="006B35EE" w:rsidRDefault="006B35EE">
      <w:pPr>
        <w:pStyle w:val="ConsPlusTitle"/>
        <w:jc w:val="center"/>
      </w:pPr>
      <w:r w:rsidRPr="006B35EE">
        <w:t>услугу, либо муниципального служащего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ind w:firstLine="540"/>
        <w:jc w:val="both"/>
      </w:pPr>
      <w:r w:rsidRPr="006B35EE"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5.2. Жалоба может быть адресована следующим должностным лицам, уполномоченным на ее рассмотрение: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а) начальнику управления образования на действия (бездействие) и (или) решения должностных лиц общеобразовательных учреждений;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б) заместителю Главы района, курирующему направления деятельности социальной сферы, на действия (бездействие) и (или) решения начальника управления образования;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>в) Главе района на действия (бездействие) и (или) решения заместителя Главы района, курирующему направления деятельности социальной сферы.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lastRenderedPageBreak/>
        <w:t xml:space="preserve">5.3. Информация о порядке подачи и рассмотрения жалобы размещается на официальном сайте </w:t>
      </w:r>
      <w:proofErr w:type="spellStart"/>
      <w:r w:rsidRPr="006B35EE">
        <w:t>Вагайского</w:t>
      </w:r>
      <w:proofErr w:type="spellEnd"/>
      <w:r w:rsidRPr="006B35EE">
        <w:t xml:space="preserve"> муниципального района в разделе "Власть", подразделе "Государственные и муниципальные услуги" в информационно-телекоммуникационной сети "Интернет" </w:t>
      </w:r>
      <w:hyperlink r:id="rId30">
        <w:r w:rsidRPr="006B35EE">
          <w:t>www.vagai.admtyumen.ru</w:t>
        </w:r>
      </w:hyperlink>
      <w:r w:rsidRPr="006B35EE">
        <w:t>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B35EE" w:rsidRPr="006B35EE" w:rsidRDefault="006B35EE">
      <w:pPr>
        <w:pStyle w:val="ConsPlusNormal"/>
        <w:spacing w:before="220"/>
        <w:ind w:firstLine="540"/>
        <w:jc w:val="both"/>
      </w:pPr>
      <w:r w:rsidRPr="006B35EE">
        <w:t xml:space="preserve">5.4. Порядок досудебного (внесудебного) обжалования решений и действий (бездействия) Администрации, а также должностных лиц Администрации регулируется Федеральным </w:t>
      </w:r>
      <w:hyperlink r:id="rId31">
        <w:r w:rsidRPr="006B35EE">
          <w:t>законом</w:t>
        </w:r>
      </w:hyperlink>
      <w:r w:rsidRPr="006B35EE">
        <w:t xml:space="preserve"> от 27.07.2010 N 210-ФЗ "Об организации предоставления государственных и муниципальных услуг".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  <w:bookmarkStart w:id="12" w:name="_GoBack"/>
      <w:bookmarkEnd w:id="12"/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right"/>
        <w:outlineLvl w:val="1"/>
      </w:pPr>
      <w:r w:rsidRPr="006B35EE">
        <w:lastRenderedPageBreak/>
        <w:t>Приложение 1</w:t>
      </w:r>
    </w:p>
    <w:p w:rsidR="006B35EE" w:rsidRPr="006B35EE" w:rsidRDefault="006B35EE">
      <w:pPr>
        <w:pStyle w:val="ConsPlusNormal"/>
        <w:jc w:val="right"/>
      </w:pPr>
      <w:r w:rsidRPr="006B35EE">
        <w:t>к административному регламенту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Руководителю (директору)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__________________________________________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(наименование общеобразовательного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         учреждения,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__________________________________________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Ф.И.О. руководителя)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__________________________________________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(Статус, Ф.И.О. заявителя)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  Контактные данные: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__________________________________________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(контактный телефон или адрес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  электронной почты)</w:t>
      </w:r>
    </w:p>
    <w:p w:rsidR="006B35EE" w:rsidRPr="006B35EE" w:rsidRDefault="006B35EE">
      <w:pPr>
        <w:pStyle w:val="ConsPlusNonformat"/>
        <w:jc w:val="both"/>
      </w:pPr>
    </w:p>
    <w:p w:rsidR="006B35EE" w:rsidRPr="006B35EE" w:rsidRDefault="006B35EE">
      <w:pPr>
        <w:pStyle w:val="ConsPlusNonformat"/>
        <w:jc w:val="both"/>
      </w:pPr>
      <w:bookmarkStart w:id="13" w:name="P372"/>
      <w:bookmarkEnd w:id="13"/>
      <w:r w:rsidRPr="006B35EE">
        <w:t xml:space="preserve">                                 заявление</w:t>
      </w:r>
    </w:p>
    <w:p w:rsidR="006B35EE" w:rsidRPr="006B35EE" w:rsidRDefault="006B35EE">
      <w:pPr>
        <w:pStyle w:val="ConsPlusNonformat"/>
        <w:jc w:val="both"/>
      </w:pPr>
    </w:p>
    <w:p w:rsidR="006B35EE" w:rsidRPr="006B35EE" w:rsidRDefault="006B35EE">
      <w:pPr>
        <w:pStyle w:val="ConsPlusNonformat"/>
        <w:jc w:val="both"/>
      </w:pPr>
      <w:r w:rsidRPr="006B35EE">
        <w:t xml:space="preserve">    Прошу   предоставить   </w:t>
      </w:r>
      <w:proofErr w:type="gramStart"/>
      <w:r w:rsidRPr="006B35EE">
        <w:t>мне  доступ</w:t>
      </w:r>
      <w:proofErr w:type="gramEnd"/>
      <w:r w:rsidRPr="006B35EE">
        <w:t xml:space="preserve">  к  подсистеме  "Электронная  школа"</w:t>
      </w:r>
    </w:p>
    <w:p w:rsidR="006B35EE" w:rsidRPr="006B35EE" w:rsidRDefault="006B35EE">
      <w:pPr>
        <w:pStyle w:val="ConsPlusNonformat"/>
        <w:jc w:val="both"/>
      </w:pPr>
      <w:proofErr w:type="gramStart"/>
      <w:r w:rsidRPr="006B35EE">
        <w:t>Региональной  единой</w:t>
      </w:r>
      <w:proofErr w:type="gramEnd"/>
      <w:r w:rsidRPr="006B35EE">
        <w:t xml:space="preserve"> государственной информационной системы образования для</w:t>
      </w:r>
    </w:p>
    <w:p w:rsidR="006B35EE" w:rsidRPr="006B35EE" w:rsidRDefault="006B35EE">
      <w:pPr>
        <w:pStyle w:val="ConsPlusNonformat"/>
        <w:jc w:val="both"/>
      </w:pPr>
      <w:r w:rsidRPr="006B35EE">
        <w:t>получения информации о текущей успеваемости и посещаемости моего ребенка</w:t>
      </w:r>
    </w:p>
    <w:p w:rsidR="006B35EE" w:rsidRPr="006B35EE" w:rsidRDefault="006B35EE">
      <w:pPr>
        <w:pStyle w:val="ConsPlusNonformat"/>
        <w:jc w:val="both"/>
      </w:pPr>
      <w:r w:rsidRPr="006B35EE">
        <w:t>__________________________________________________________________________.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(фамилия, имя, отчество (последнее - при наличии) ребенка)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</w:t>
      </w:r>
      <w:proofErr w:type="gramStart"/>
      <w:r w:rsidRPr="006B35EE">
        <w:t>Подтверждаю,  что</w:t>
      </w:r>
      <w:proofErr w:type="gramEnd"/>
      <w:r w:rsidRPr="006B35EE">
        <w:t xml:space="preserve">  я  зарегистрирован (а) в федеральной государственной</w:t>
      </w:r>
    </w:p>
    <w:p w:rsidR="006B35EE" w:rsidRPr="006B35EE" w:rsidRDefault="006B35EE">
      <w:pPr>
        <w:pStyle w:val="ConsPlusNonformat"/>
        <w:jc w:val="both"/>
      </w:pPr>
      <w:r w:rsidRPr="006B35EE">
        <w:t>информационной системе "Единый портал государственных и муниципальных услуг</w:t>
      </w:r>
    </w:p>
    <w:p w:rsidR="006B35EE" w:rsidRPr="006B35EE" w:rsidRDefault="006B35EE">
      <w:pPr>
        <w:pStyle w:val="ConsPlusNonformat"/>
        <w:jc w:val="both"/>
      </w:pPr>
      <w:r w:rsidRPr="006B35EE">
        <w:t>(функций)</w:t>
      </w:r>
      <w:proofErr w:type="gramStart"/>
      <w:r w:rsidRPr="006B35EE">
        <w:t>"  и</w:t>
      </w:r>
      <w:proofErr w:type="gramEnd"/>
      <w:r w:rsidRPr="006B35EE">
        <w:t xml:space="preserve"> имею учетные данные для доступа к сервису авторизации "Личный</w:t>
      </w:r>
    </w:p>
    <w:p w:rsidR="006B35EE" w:rsidRPr="006B35EE" w:rsidRDefault="006B35EE">
      <w:pPr>
        <w:pStyle w:val="ConsPlusNonformat"/>
        <w:jc w:val="both"/>
      </w:pPr>
      <w:r w:rsidRPr="006B35EE">
        <w:t>кабинет".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</w:t>
      </w:r>
      <w:proofErr w:type="gramStart"/>
      <w:r w:rsidRPr="006B35EE">
        <w:t>Для  связи</w:t>
      </w:r>
      <w:proofErr w:type="gramEnd"/>
      <w:r w:rsidRPr="006B35EE">
        <w:t xml:space="preserve"> учетных данных от федеральной государственной информационной</w:t>
      </w:r>
    </w:p>
    <w:p w:rsidR="006B35EE" w:rsidRPr="006B35EE" w:rsidRDefault="006B35EE">
      <w:pPr>
        <w:pStyle w:val="ConsPlusNonformat"/>
        <w:jc w:val="both"/>
      </w:pPr>
      <w:proofErr w:type="gramStart"/>
      <w:r w:rsidRPr="006B35EE">
        <w:t>системы  "</w:t>
      </w:r>
      <w:proofErr w:type="gramEnd"/>
      <w:r w:rsidRPr="006B35EE">
        <w:t>Единый  портал государственных и муниципальных услуг (функций)" и</w:t>
      </w:r>
    </w:p>
    <w:p w:rsidR="006B35EE" w:rsidRPr="006B35EE" w:rsidRDefault="006B35EE">
      <w:pPr>
        <w:pStyle w:val="ConsPlusNonformat"/>
        <w:jc w:val="both"/>
      </w:pPr>
      <w:r w:rsidRPr="006B35EE">
        <w:t>подсистемы "Электронная школа" РЕГИСО сообщаю: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-  </w:t>
      </w:r>
      <w:proofErr w:type="gramStart"/>
      <w:r w:rsidRPr="006B35EE">
        <w:t>страховой  номер</w:t>
      </w:r>
      <w:proofErr w:type="gramEnd"/>
      <w:r w:rsidRPr="006B35EE">
        <w:t xml:space="preserve">  индивидуального  лицевого  счета  (СНИЛС) родителя</w:t>
      </w:r>
    </w:p>
    <w:p w:rsidR="006B35EE" w:rsidRPr="006B35EE" w:rsidRDefault="006B35EE">
      <w:pPr>
        <w:pStyle w:val="ConsPlusNonformat"/>
        <w:jc w:val="both"/>
      </w:pPr>
      <w:r w:rsidRPr="006B35EE">
        <w:t>(законного представителя) ________________________________________________;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-  </w:t>
      </w:r>
      <w:proofErr w:type="gramStart"/>
      <w:r w:rsidRPr="006B35EE">
        <w:t>страховой  номер</w:t>
      </w:r>
      <w:proofErr w:type="gramEnd"/>
      <w:r w:rsidRPr="006B35EE">
        <w:t xml:space="preserve"> индивидуального лицевого счета (СНИЛС) обучающегося</w:t>
      </w:r>
    </w:p>
    <w:p w:rsidR="006B35EE" w:rsidRPr="006B35EE" w:rsidRDefault="006B35EE">
      <w:pPr>
        <w:pStyle w:val="ConsPlusNonformat"/>
        <w:jc w:val="both"/>
      </w:pPr>
      <w:r w:rsidRPr="006B35EE">
        <w:t>__________________________________________________________________________.</w:t>
      </w:r>
    </w:p>
    <w:p w:rsidR="006B35EE" w:rsidRPr="006B35EE" w:rsidRDefault="006B35EE">
      <w:pPr>
        <w:pStyle w:val="ConsPlusNonformat"/>
        <w:jc w:val="both"/>
      </w:pPr>
    </w:p>
    <w:p w:rsidR="006B35EE" w:rsidRPr="006B35EE" w:rsidRDefault="006B35EE">
      <w:pPr>
        <w:pStyle w:val="ConsPlusNonformat"/>
        <w:jc w:val="both"/>
      </w:pPr>
      <w:r w:rsidRPr="006B35EE">
        <w:t>____________                                        _______________________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(</w:t>
      </w:r>
      <w:proofErr w:type="gramStart"/>
      <w:r w:rsidRPr="006B35EE">
        <w:t xml:space="preserve">дата)   </w:t>
      </w:r>
      <w:proofErr w:type="gramEnd"/>
      <w:r w:rsidRPr="006B35EE">
        <w:t xml:space="preserve">                                           (личная подпись)</w:t>
      </w:r>
    </w:p>
    <w:p w:rsidR="006B35EE" w:rsidRPr="006B35EE" w:rsidRDefault="006B35EE">
      <w:pPr>
        <w:pStyle w:val="ConsPlusNonformat"/>
        <w:jc w:val="both"/>
      </w:pPr>
    </w:p>
    <w:p w:rsidR="006B35EE" w:rsidRPr="006B35EE" w:rsidRDefault="006B35EE">
      <w:pPr>
        <w:pStyle w:val="ConsPlusNonformat"/>
        <w:jc w:val="both"/>
      </w:pPr>
      <w:r w:rsidRPr="006B35EE">
        <w:t>Я    ознакомлен</w:t>
      </w:r>
      <w:proofErr w:type="gramStart"/>
      <w:r w:rsidRPr="006B35EE">
        <w:t xml:space="preserve">   (</w:t>
      </w:r>
      <w:proofErr w:type="gramEnd"/>
      <w:r w:rsidRPr="006B35EE">
        <w:t>а)   с   Административным   регламентом   предоставления</w:t>
      </w:r>
    </w:p>
    <w:p w:rsidR="006B35EE" w:rsidRPr="006B35EE" w:rsidRDefault="006B35EE">
      <w:pPr>
        <w:pStyle w:val="ConsPlusNonformat"/>
        <w:jc w:val="both"/>
      </w:pPr>
      <w:proofErr w:type="gramStart"/>
      <w:r w:rsidRPr="006B35EE">
        <w:t>муниципальной  услуги</w:t>
      </w:r>
      <w:proofErr w:type="gramEnd"/>
      <w:r w:rsidRPr="006B35EE">
        <w:t xml:space="preserve">  "Предоставление  информации  о  текущей успеваемости</w:t>
      </w:r>
    </w:p>
    <w:p w:rsidR="006B35EE" w:rsidRPr="006B35EE" w:rsidRDefault="006B35EE">
      <w:pPr>
        <w:pStyle w:val="ConsPlusNonformat"/>
        <w:jc w:val="both"/>
      </w:pPr>
      <w:proofErr w:type="gramStart"/>
      <w:r w:rsidRPr="006B35EE">
        <w:t xml:space="preserve">учащегося,   </w:t>
      </w:r>
      <w:proofErr w:type="gramEnd"/>
      <w:r w:rsidRPr="006B35EE">
        <w:t>ведение   электронного   дневника   и   электронного   журнала</w:t>
      </w:r>
    </w:p>
    <w:p w:rsidR="006B35EE" w:rsidRPr="006B35EE" w:rsidRDefault="006B35EE">
      <w:pPr>
        <w:pStyle w:val="ConsPlusNonformat"/>
        <w:jc w:val="both"/>
      </w:pPr>
      <w:r w:rsidRPr="006B35EE">
        <w:t>успеваемости</w:t>
      </w:r>
      <w:proofErr w:type="gramStart"/>
      <w:r w:rsidRPr="006B35EE">
        <w:t>"  муниципальными</w:t>
      </w:r>
      <w:proofErr w:type="gramEnd"/>
      <w:r w:rsidRPr="006B35EE">
        <w:t xml:space="preserve">  общеобразовательными учреждениями </w:t>
      </w:r>
      <w:proofErr w:type="spellStart"/>
      <w:r w:rsidRPr="006B35EE">
        <w:t>Вагайского</w:t>
      </w:r>
      <w:proofErr w:type="spellEnd"/>
    </w:p>
    <w:p w:rsidR="006B35EE" w:rsidRPr="006B35EE" w:rsidRDefault="006B35EE">
      <w:pPr>
        <w:pStyle w:val="ConsPlusNonformat"/>
        <w:jc w:val="both"/>
      </w:pPr>
      <w:r w:rsidRPr="006B35EE">
        <w:t xml:space="preserve">муниципального района, утвержденным постановлением администрации </w:t>
      </w:r>
      <w:proofErr w:type="spellStart"/>
      <w:r w:rsidRPr="006B35EE">
        <w:t>Вагайского</w:t>
      </w:r>
      <w:proofErr w:type="spellEnd"/>
    </w:p>
    <w:p w:rsidR="006B35EE" w:rsidRPr="006B35EE" w:rsidRDefault="006B35EE">
      <w:pPr>
        <w:pStyle w:val="ConsPlusNonformat"/>
        <w:jc w:val="both"/>
      </w:pPr>
      <w:r w:rsidRPr="006B35EE">
        <w:t>муниципального района</w:t>
      </w:r>
    </w:p>
    <w:p w:rsidR="006B35EE" w:rsidRPr="006B35EE" w:rsidRDefault="006B35EE">
      <w:pPr>
        <w:pStyle w:val="ConsPlusNonformat"/>
        <w:jc w:val="both"/>
      </w:pPr>
      <w:r w:rsidRPr="006B35EE">
        <w:t>от __________ N ______.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  __________________</w:t>
      </w:r>
    </w:p>
    <w:p w:rsidR="006B35EE" w:rsidRPr="006B35EE" w:rsidRDefault="006B35EE">
      <w:pPr>
        <w:pStyle w:val="ConsPlusNonformat"/>
        <w:jc w:val="both"/>
      </w:pPr>
      <w:r w:rsidRPr="006B35EE">
        <w:t xml:space="preserve">                                                          (личная подпись)</w:t>
      </w: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jc w:val="both"/>
      </w:pPr>
    </w:p>
    <w:p w:rsidR="006B35EE" w:rsidRPr="006B35EE" w:rsidRDefault="006B35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6A3" w:rsidRPr="006B35EE" w:rsidRDefault="001A36A3"/>
    <w:sectPr w:rsidR="001A36A3" w:rsidRPr="006B35EE" w:rsidSect="0018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EE"/>
    <w:rsid w:val="001A36A3"/>
    <w:rsid w:val="006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58B2"/>
  <w15:chartTrackingRefBased/>
  <w15:docId w15:val="{6AD21F37-4D2F-4DDF-8B55-144DEDA6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35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3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35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vagayobr.ru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245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84" TargetMode="External"/><Relationship Id="rId7" Type="http://schemas.openxmlformats.org/officeDocument/2006/relationships/hyperlink" Target="https://login.consultant.ru/link/?req=doc&amp;base=RLAW026&amp;n=72121&amp;dst=100291" TargetMode="External"/><Relationship Id="rId12" Type="http://schemas.openxmlformats.org/officeDocument/2006/relationships/hyperlink" Target="https://vagai.admtyumen.ru" TargetMode="External"/><Relationship Id="rId17" Type="http://schemas.openxmlformats.org/officeDocument/2006/relationships/hyperlink" Target="https://uslugi.admtyumen.ru" TargetMode="External"/><Relationship Id="rId25" Type="http://schemas.openxmlformats.org/officeDocument/2006/relationships/hyperlink" Target="https://login.consultant.ru/link/?req=doc&amp;base=LAW&amp;n=49499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6&amp;n=206407" TargetMode="External"/><Relationship Id="rId20" Type="http://schemas.openxmlformats.org/officeDocument/2006/relationships/hyperlink" Target="https://login.consultant.ru/link/?req=doc&amp;base=LAW&amp;n=483355" TargetMode="External"/><Relationship Id="rId29" Type="http://schemas.openxmlformats.org/officeDocument/2006/relationships/hyperlink" Target="www.vagayob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45128&amp;dst=100023" TargetMode="External"/><Relationship Id="rId11" Type="http://schemas.openxmlformats.org/officeDocument/2006/relationships/hyperlink" Target="https://login.consultant.ru/link/?req=doc&amp;base=RLAW026&amp;n=110667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82&amp;dst=100624" TargetMode="External"/><Relationship Id="rId15" Type="http://schemas.openxmlformats.org/officeDocument/2006/relationships/hyperlink" Target="www.vagayobr.ru" TargetMode="External"/><Relationship Id="rId23" Type="http://schemas.openxmlformats.org/officeDocument/2006/relationships/hyperlink" Target="https://login.consultant.ru/link/?req=doc&amp;base=LAW&amp;n=483022" TargetMode="External"/><Relationship Id="rId28" Type="http://schemas.openxmlformats.org/officeDocument/2006/relationships/hyperlink" Target="https://vagai.admtyumen.ru" TargetMode="External"/><Relationship Id="rId10" Type="http://schemas.openxmlformats.org/officeDocument/2006/relationships/hyperlink" Target="https://login.consultant.ru/link/?req=doc&amp;base=RLAW026&amp;n=89976" TargetMode="External"/><Relationship Id="rId19" Type="http://schemas.openxmlformats.org/officeDocument/2006/relationships/hyperlink" Target="https://login.consultant.ru/link/?req=doc&amp;base=LAW&amp;n=494960" TargetMode="External"/><Relationship Id="rId31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login.consultant.ru/link/?req=doc&amp;base=LAW&amp;n=494996&amp;dst=100094" TargetMode="External"/><Relationship Id="rId9" Type="http://schemas.openxmlformats.org/officeDocument/2006/relationships/hyperlink" Target="https://login.consultant.ru/link/?req=doc&amp;base=RLAW026&amp;n=101122&amp;dst=100050" TargetMode="External"/><Relationship Id="rId14" Type="http://schemas.openxmlformats.org/officeDocument/2006/relationships/hyperlink" Target="https://vagai.admtyumen.ru" TargetMode="External"/><Relationship Id="rId22" Type="http://schemas.openxmlformats.org/officeDocument/2006/relationships/hyperlink" Target="https://login.consultant.ru/link/?req=doc&amp;base=LAW&amp;n=495182" TargetMode="External"/><Relationship Id="rId27" Type="http://schemas.openxmlformats.org/officeDocument/2006/relationships/hyperlink" Target="https://login.consultant.ru/link/?req=doc&amp;base=LAW&amp;n=312695" TargetMode="External"/><Relationship Id="rId30" Type="http://schemas.openxmlformats.org/officeDocument/2006/relationships/hyperlink" Target="https://vagai.admtyumen.ru" TargetMode="External"/><Relationship Id="rId8" Type="http://schemas.openxmlformats.org/officeDocument/2006/relationships/hyperlink" Target="https://login.consultant.ru/link/?req=doc&amp;base=RLAW026&amp;n=11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Якшина Оксана Васильевна</dc:creator>
  <cp:keywords/>
  <dc:description/>
  <cp:lastModifiedBy>Якшина Оксана Васильевна</cp:lastModifiedBy>
  <cp:revision>1</cp:revision>
  <dcterms:created xsi:type="dcterms:W3CDTF">2025-04-04T08:48:00Z</dcterms:created>
  <dcterms:modified xsi:type="dcterms:W3CDTF">2025-04-04T08:50:00Z</dcterms:modified>
</cp:coreProperties>
</file>