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528F4" w:rsidTr="00580553">
        <w:tc>
          <w:tcPr>
            <w:tcW w:w="5103" w:type="dxa"/>
          </w:tcPr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17 июля 2009 года</w:t>
            </w:r>
          </w:p>
        </w:tc>
        <w:tc>
          <w:tcPr>
            <w:tcW w:w="5104" w:type="dxa"/>
          </w:tcPr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172-ФЗ</w:t>
            </w:r>
          </w:p>
        </w:tc>
      </w:tr>
    </w:tbl>
    <w:p w:rsidR="003528F4" w:rsidRDefault="003528F4" w:rsidP="003528F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ФЕДЕРАЛЬНЫЙ ЗАКОН</w:t>
      </w: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АНТИКОРРУПЦИОННОЙ ЭКСПЕРТИЗЕ</w:t>
      </w: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НОРМАТИВНЫХ ПРАВОВЫХ АКТОВ И ПРОЕКТОВ НОРМАТИВНЫХ</w:t>
      </w:r>
    </w:p>
    <w:p w:rsidR="003528F4" w:rsidRDefault="003528F4" w:rsidP="003528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ПРАВОВЫХ АКТОВ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июля 2009 года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июля 2009 года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528F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21.11.2011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329-ФЗ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21.10.2013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04.06.2018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11.10.2018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05.12.2022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498-ФЗ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8F4" w:rsidRDefault="0035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1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2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обязательность проведения антикоррупционной экспертизы проектов нормативных правовых актов;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04.06.2018 N 145-ФЗ)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3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методике</w:t>
        </w:r>
      </w:hyperlink>
      <w:r>
        <w:rPr>
          <w:rFonts w:ascii="Arial" w:hAnsi="Arial" w:cs="Arial"/>
          <w:sz w:val="20"/>
          <w:szCs w:val="20"/>
        </w:rPr>
        <w:t>, определенной Правительством Российской Федерации;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и согласно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методике</w:t>
        </w:r>
      </w:hyperlink>
      <w:r>
        <w:rPr>
          <w:rFonts w:ascii="Arial" w:hAnsi="Arial" w:cs="Arial"/>
          <w:sz w:val="20"/>
          <w:szCs w:val="20"/>
        </w:rPr>
        <w:t>, определенным Правительством Российской Федерации;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4"/>
      <w:bookmarkEnd w:id="1"/>
      <w:r>
        <w:rPr>
          <w:rFonts w:ascii="Arial" w:hAnsi="Arial" w:cs="Arial"/>
          <w:sz w:val="20"/>
          <w:szCs w:val="20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методике</w:t>
        </w:r>
      </w:hyperlink>
      <w:r>
        <w:rPr>
          <w:rFonts w:ascii="Arial" w:hAnsi="Arial" w:cs="Arial"/>
          <w:sz w:val="20"/>
          <w:szCs w:val="20"/>
        </w:rPr>
        <w:t>, определенной Правительством Российской Федерации.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прав, свобод и обязанностей человека и гражданина;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9"/>
      <w:bookmarkEnd w:id="2"/>
      <w:r>
        <w:rPr>
          <w:rFonts w:ascii="Arial" w:hAnsi="Arial" w:cs="Arial"/>
          <w:sz w:val="20"/>
          <w:szCs w:val="20"/>
        </w:rPr>
        <w:t>3. Федеральный орган исполнительной власти в области юстиции проводит антикоррупционную экспертизу: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0"/>
      <w:bookmarkEnd w:id="3"/>
      <w:r>
        <w:rPr>
          <w:rFonts w:ascii="Arial" w:hAnsi="Arial" w:cs="Arial"/>
          <w:sz w:val="20"/>
          <w:szCs w:val="20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51"/>
      <w:bookmarkEnd w:id="4"/>
      <w:r>
        <w:rPr>
          <w:rFonts w:ascii="Arial" w:hAnsi="Arial" w:cs="Arial"/>
          <w:sz w:val="20"/>
          <w:szCs w:val="20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21.11.2011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>
        <w:rPr>
          <w:rFonts w:ascii="Arial" w:hAnsi="Arial" w:cs="Arial"/>
          <w:sz w:val="20"/>
          <w:szCs w:val="20"/>
        </w:rPr>
        <w:t xml:space="preserve">, от 21.10.2013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N 279-ФЗ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53"/>
      <w:bookmarkEnd w:id="5"/>
      <w:r>
        <w:rPr>
          <w:rFonts w:ascii="Arial" w:hAnsi="Arial" w:cs="Arial"/>
          <w:sz w:val="20"/>
          <w:szCs w:val="20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54"/>
      <w:bookmarkEnd w:id="6"/>
      <w:r>
        <w:rPr>
          <w:rFonts w:ascii="Arial" w:hAnsi="Arial" w:cs="Arial"/>
          <w:sz w:val="20"/>
          <w:szCs w:val="20"/>
        </w:rPr>
        <w:lastRenderedPageBreak/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56"/>
      <w:bookmarkEnd w:id="7"/>
      <w:r>
        <w:rPr>
          <w:rFonts w:ascii="Arial" w:hAnsi="Arial" w:cs="Arial"/>
          <w:sz w:val="20"/>
          <w:szCs w:val="20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6 введена Федеральным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7 введена Федеральным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8 введена Федеральным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4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в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заключении</w:t>
        </w:r>
      </w:hyperlink>
      <w:r>
        <w:rPr>
          <w:rFonts w:ascii="Arial" w:hAnsi="Arial" w:cs="Arial"/>
          <w:sz w:val="20"/>
          <w:szCs w:val="20"/>
        </w:rPr>
        <w:t xml:space="preserve">, составляемом при проведении антикоррупционной экспертизы в случаях, предусмотренных </w:t>
      </w:r>
      <w:hyperlink w:anchor="Par49" w:history="1">
        <w:r>
          <w:rPr>
            <w:rFonts w:ascii="Arial" w:hAnsi="Arial" w:cs="Arial"/>
            <w:color w:val="0000FF"/>
            <w:sz w:val="20"/>
            <w:szCs w:val="20"/>
          </w:rPr>
          <w:t>частями 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6" w:history="1">
        <w:r>
          <w:rPr>
            <w:rFonts w:ascii="Arial" w:hAnsi="Arial" w:cs="Arial"/>
            <w:color w:val="0000FF"/>
            <w:sz w:val="20"/>
            <w:szCs w:val="20"/>
          </w:rPr>
          <w:t>4 статьи 3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(далее - заключение).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 Требование прокурора об изменении нормативного правового акта может быть обжаловано в установленном порядке.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пунктом 3 части 3 статьи 3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4.1 введена Федеральным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50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4 части 3 статьи 3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5 в ред. Федерального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5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21.11.2011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>
        <w:rPr>
          <w:rFonts w:ascii="Arial" w:hAnsi="Arial" w:cs="Arial"/>
          <w:sz w:val="20"/>
          <w:szCs w:val="20"/>
        </w:rPr>
        <w:t xml:space="preserve">, от 11.10.2018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N 362-ФЗ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гражданами, имеющими неснятую или непогашенную судимость;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гражданами, осуществляющими деятельность в органах и организациях, указанных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пункте 3 части 1 статьи 3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международными и иностранными организациями;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иностранными агентами.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Федерального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05.12.2022 N 498-ФЗ)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1.1 введена Федеральным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11.10.2018 N 362-ФЗ)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заключении</w:t>
        </w:r>
      </w:hyperlink>
      <w:r>
        <w:rPr>
          <w:rFonts w:ascii="Arial" w:hAnsi="Arial" w:cs="Arial"/>
          <w:sz w:val="20"/>
          <w:szCs w:val="20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июля 2009 года</w:t>
      </w:r>
    </w:p>
    <w:p w:rsidR="003528F4" w:rsidRDefault="003528F4" w:rsidP="003528F4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172-ФЗ</w:t>
      </w: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28F4" w:rsidRDefault="003528F4" w:rsidP="003528F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56B6C" w:rsidRDefault="00856B6C"/>
    <w:sectPr w:rsidR="00856B6C" w:rsidSect="00DE2233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8E" w:rsidRDefault="00F5298E" w:rsidP="003528F4">
      <w:pPr>
        <w:spacing w:after="0" w:line="240" w:lineRule="auto"/>
      </w:pPr>
      <w:r>
        <w:separator/>
      </w:r>
    </w:p>
  </w:endnote>
  <w:endnote w:type="continuationSeparator" w:id="0">
    <w:p w:rsidR="00F5298E" w:rsidRDefault="00F5298E" w:rsidP="0035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4" w:rsidRDefault="003528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568746"/>
      <w:docPartObj>
        <w:docPartGallery w:val="Page Numbers (Bottom of Page)"/>
        <w:docPartUnique/>
      </w:docPartObj>
    </w:sdtPr>
    <w:sdtEndPr/>
    <w:sdtContent>
      <w:p w:rsidR="003528F4" w:rsidRDefault="003528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553">
          <w:rPr>
            <w:noProof/>
          </w:rPr>
          <w:t>2</w:t>
        </w:r>
        <w:r>
          <w:fldChar w:fldCharType="end"/>
        </w:r>
      </w:p>
    </w:sdtContent>
  </w:sdt>
  <w:p w:rsidR="003528F4" w:rsidRDefault="003528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4" w:rsidRDefault="003528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8E" w:rsidRDefault="00F5298E" w:rsidP="003528F4">
      <w:pPr>
        <w:spacing w:after="0" w:line="240" w:lineRule="auto"/>
      </w:pPr>
      <w:r>
        <w:separator/>
      </w:r>
    </w:p>
  </w:footnote>
  <w:footnote w:type="continuationSeparator" w:id="0">
    <w:p w:rsidR="00F5298E" w:rsidRDefault="00F5298E" w:rsidP="0035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4" w:rsidRDefault="003528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4" w:rsidRDefault="003528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4" w:rsidRDefault="003528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57"/>
    <w:rsid w:val="003528F4"/>
    <w:rsid w:val="00580553"/>
    <w:rsid w:val="00773A57"/>
    <w:rsid w:val="00856B6C"/>
    <w:rsid w:val="0092379F"/>
    <w:rsid w:val="00F5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ABDB6-3B79-4366-A595-2CCBFC8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8F4"/>
  </w:style>
  <w:style w:type="paragraph" w:styleId="a5">
    <w:name w:val="footer"/>
    <w:basedOn w:val="a"/>
    <w:link w:val="a6"/>
    <w:uiPriority w:val="99"/>
    <w:unhideWhenUsed/>
    <w:rsid w:val="0035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322A8101D1DD9317F22B05E726867B06D4F906B00730A61D9DD8ED19DF83174FCCDEDF01D18910E93307F5A0BE06DE5F5F00AA671DE19AO0xBF" TargetMode="External"/><Relationship Id="rId13" Type="http://schemas.openxmlformats.org/officeDocument/2006/relationships/hyperlink" Target="consultantplus://offline/ref=77322A8101D1DD9317F22B05E726867B06DFF004B80430A61D9DD8ED19DF83174FCCDEDF01D18912E63307F5A0BE06DE5F5F00AA671DE19AO0xBF" TargetMode="External"/><Relationship Id="rId18" Type="http://schemas.openxmlformats.org/officeDocument/2006/relationships/hyperlink" Target="consultantplus://offline/ref=77322A8101D1DD9317F22B05E726867B00DDF401BD0130A61D9DD8ED19DF83174FCCDEDF01D18D19E23307F5A0BE06DE5F5F00AA671DE19AO0xBF" TargetMode="External"/><Relationship Id="rId26" Type="http://schemas.openxmlformats.org/officeDocument/2006/relationships/hyperlink" Target="consultantplus://offline/ref=77322A8101D1DD9317F22B05E726867B00DDF401BD0130A61D9DD8ED19DF83174FCCDEDF01D18C10E53307F5A0BE06DE5F5F00AA671DE19AO0xBF" TargetMode="External"/><Relationship Id="rId39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322A8101D1DD9317F22B05E726867B00DDF401BD0130A61D9DD8ED19DF83174FCCDEDF01D18D19E43307F5A0BE06DE5F5F00AA671DE19AO0xBF" TargetMode="External"/><Relationship Id="rId34" Type="http://schemas.openxmlformats.org/officeDocument/2006/relationships/hyperlink" Target="consultantplus://offline/ref=77322A8101D1DD9317F22B05E726867B05D9F200BA0630A61D9DD8ED19DF83174FCCDEDF01D18911E13307F5A0BE06DE5F5F00AA671DE19AO0xB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7322A8101D1DD9317F22B05E726867B05D8F301BE0230A61D9DD8ED19DF83174FCCDEDF01D18910E93307F5A0BE06DE5F5F00AA671DE19AO0xBF" TargetMode="External"/><Relationship Id="rId12" Type="http://schemas.openxmlformats.org/officeDocument/2006/relationships/hyperlink" Target="consultantplus://offline/ref=77322A8101D1DD9317F22B05E726867B00DEF603BC0E30A61D9DD8ED19DF83174FCCDEDF01D18C12E43307F5A0BE06DE5F5F00AA671DE19AO0xBF" TargetMode="External"/><Relationship Id="rId17" Type="http://schemas.openxmlformats.org/officeDocument/2006/relationships/hyperlink" Target="consultantplus://offline/ref=77322A8101D1DD9317F22B05E726867B06DFF004B80430A61D9DD8ED19DF83174FCCDEDF01D18912E63307F5A0BE06DE5F5F00AA671DE19AO0xBF" TargetMode="External"/><Relationship Id="rId25" Type="http://schemas.openxmlformats.org/officeDocument/2006/relationships/hyperlink" Target="consultantplus://offline/ref=77322A8101D1DD9317F22B05E726867B00DDF401BD0130A61D9DD8ED19DF83174FCCDEDF01D18C10E33307F5A0BE06DE5F5F00AA671DE19AO0xBF" TargetMode="External"/><Relationship Id="rId33" Type="http://schemas.openxmlformats.org/officeDocument/2006/relationships/hyperlink" Target="consultantplus://offline/ref=77322A8101D1DD9317F22B05E726867B07DDF802B80130A61D9DD8ED19DF83174FCCDEDF01D18911E13307F5A0BE06DE5F5F00AA671DE19AO0xBF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322A8101D1DD9317F22B05E726867B05DFF702B10F30A61D9DD8ED19DF83175DCC86D303D69710E32651A4E6OEx8F" TargetMode="External"/><Relationship Id="rId20" Type="http://schemas.openxmlformats.org/officeDocument/2006/relationships/hyperlink" Target="consultantplus://offline/ref=77322A8101D1DD9317F22B05E726867B00DDF401BD0130A61D9DD8ED19DF83174FCCDEDF01D18D19E53307F5A0BE06DE5F5F00AA671DE19AO0xBF" TargetMode="External"/><Relationship Id="rId29" Type="http://schemas.openxmlformats.org/officeDocument/2006/relationships/hyperlink" Target="consultantplus://offline/ref=77322A8101D1DD9317F22B05E726867B07DFF10CB10730A61D9DD8ED19DF83174FCCDEDF01D18911E73307F5A0BE06DE5F5F00AA671DE19AO0xB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22A8101D1DD9317F22B05E726867B00DDF401BD0130A61D9DD8ED19DF83174FCCDEDF01D18D19E13307F5A0BE06DE5F5F00AA671DE19AO0xBF" TargetMode="External"/><Relationship Id="rId11" Type="http://schemas.openxmlformats.org/officeDocument/2006/relationships/hyperlink" Target="consultantplus://offline/ref=77322A8101D1DD9317F22B05E726867B06D4F906B00730A61D9DD8ED19DF83174FCCDEDF01D18910E93307F5A0BE06DE5F5F00AA671DE19AO0xBF" TargetMode="External"/><Relationship Id="rId24" Type="http://schemas.openxmlformats.org/officeDocument/2006/relationships/hyperlink" Target="consultantplus://offline/ref=77322A8101D1DD9317F22B05E726867B07DDF804B00230A61D9DD8ED19DF83174FCCDEDF01D18915E13307F5A0BE06DE5F5F00AA671DE19AO0xBF" TargetMode="External"/><Relationship Id="rId32" Type="http://schemas.openxmlformats.org/officeDocument/2006/relationships/hyperlink" Target="consultantplus://offline/ref=77322A8101D1DD9317F22B05E726867B00DEF307BE0130A61D9DD8ED19DF83174FCCDEDF01D18B10E93307F5A0BE06DE5F5F00AA671DE19AO0xB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7322A8101D1DD9317F22B05E726867B06DFF004B80430A61D9DD8ED19DF83174FCCDEDF01D18912E63307F5A0BE06DE5F5F00AA671DE19AO0xBF" TargetMode="External"/><Relationship Id="rId23" Type="http://schemas.openxmlformats.org/officeDocument/2006/relationships/hyperlink" Target="consultantplus://offline/ref=77322A8101D1DD9317F22B05E726867B00DDF401BD0130A61D9DD8ED19DF83174FCCDEDF01D18D19E83307F5A0BE06DE5F5F00AA671DE19AO0xBF" TargetMode="External"/><Relationship Id="rId28" Type="http://schemas.openxmlformats.org/officeDocument/2006/relationships/hyperlink" Target="consultantplus://offline/ref=77322A8101D1DD9317F22B05E726867B06DFF004B80430A61D9DD8ED19DF83174FCCDEDF01D18912E03307F5A0BE06DE5F5F00AA671DE19AO0xBF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77322A8101D1DD9317F22B05E726867B00DEF307BE0130A61D9DD8ED19DF83174FCCDEDF01D18B10E93307F5A0BE06DE5F5F00AA671DE19AO0xBF" TargetMode="External"/><Relationship Id="rId19" Type="http://schemas.openxmlformats.org/officeDocument/2006/relationships/hyperlink" Target="consultantplus://offline/ref=77322A8101D1DD9317F22B05E726867B05D8F301BE0230A61D9DD8ED19DF83174FCCDEDF01D18910E93307F5A0BE06DE5F5F00AA671DE19AO0xBF" TargetMode="External"/><Relationship Id="rId31" Type="http://schemas.openxmlformats.org/officeDocument/2006/relationships/hyperlink" Target="consultantplus://offline/ref=77322A8101D1DD9317F22B05E726867B07DDF802B80130A61D9DD8ED19DF83174FCCDEDF01D18910E83307F5A0BE06DE5F5F00AA671DE19AO0xB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7322A8101D1DD9317F22B05E726867B07DDF802B80130A61D9DD8ED19DF83174FCCDEDF01D18910E93307F5A0BE06DE5F5F00AA671DE19AO0xBF" TargetMode="External"/><Relationship Id="rId14" Type="http://schemas.openxmlformats.org/officeDocument/2006/relationships/hyperlink" Target="consultantplus://offline/ref=77322A8101D1DD9317F22B05E726867B06DFF004B80430A61D9DD8ED19DF83174FCCDEDF01D18911E23307F5A0BE06DE5F5F00AA671DE19AO0xBF" TargetMode="External"/><Relationship Id="rId22" Type="http://schemas.openxmlformats.org/officeDocument/2006/relationships/hyperlink" Target="consultantplus://offline/ref=77322A8101D1DD9317F22B05E726867B00DDF401BD0130A61D9DD8ED19DF83174FCCDEDF01D18D19E63307F5A0BE06DE5F5F00AA671DE19AO0xBF" TargetMode="External"/><Relationship Id="rId27" Type="http://schemas.openxmlformats.org/officeDocument/2006/relationships/hyperlink" Target="consultantplus://offline/ref=77322A8101D1DD9317F22B05E726867B00DDF401BD0130A61D9DD8ED19DF83174FCCDEDF01D18C10E73307F5A0BE06DE5F5F00AA671DE19AO0xBF" TargetMode="External"/><Relationship Id="rId30" Type="http://schemas.openxmlformats.org/officeDocument/2006/relationships/hyperlink" Target="consultantplus://offline/ref=77322A8101D1DD9317F22B05E726867B00DDF401BD0130A61D9DD8ED19DF83174FCCDEDF01D18C10E63307F5A0BE06DE5F5F00AA671DE19AO0xB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2620</Words>
  <Characters>14934</Characters>
  <Application>Microsoft Office Word</Application>
  <DocSecurity>0</DocSecurity>
  <Lines>124</Lines>
  <Paragraphs>35</Paragraphs>
  <ScaleCrop>false</ScaleCrop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Шуталева Анастасия Геннадьевна</dc:creator>
  <cp:keywords/>
  <dc:description/>
  <cp:lastModifiedBy>Шуталева Анастасия Геннадьевна</cp:lastModifiedBy>
  <cp:revision>3</cp:revision>
  <dcterms:created xsi:type="dcterms:W3CDTF">2023-02-27T05:50:00Z</dcterms:created>
  <dcterms:modified xsi:type="dcterms:W3CDTF">2023-02-27T05:51:00Z</dcterms:modified>
</cp:coreProperties>
</file>