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73" w:rsidRDefault="00390126">
      <w:proofErr w:type="gramStart"/>
      <w:r>
        <w:t>План первоочередных мероприятий  до 2014 года по реализации важнейших положений Национальной стратегии действий в интересах детей на 2012-2017 годы (Распоряжение Правительства РФ от 15 октября 2012 № 1916-р</w:t>
      </w:r>
      <w:proofErr w:type="gramEnd"/>
    </w:p>
    <w:p w:rsidR="007212EB" w:rsidRDefault="007212EB">
      <w:pPr>
        <w:rPr>
          <w:b/>
          <w:sz w:val="24"/>
          <w:szCs w:val="24"/>
        </w:rPr>
      </w:pPr>
      <w:r w:rsidRPr="007212EB">
        <w:rPr>
          <w:b/>
          <w:sz w:val="24"/>
          <w:szCs w:val="24"/>
        </w:rPr>
        <w:t>Правовая основа организации служб медиации в образовательных организациях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Конституция РФ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Гражданский кодекс РФ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Семейный кодекс РФ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ФЗ от 24 июля 1998 г. № 124- ФЗ «Об основных гарантиях прав ребенка в РФ»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ФЗ от 29 декабря 2012 г.№ 273-ФЗ «Об образовании в РФ»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Конвенция о правах ребенка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Конвенция о защите прав детей и сотрудничестве, заключенные в Гааге, 1980,1996. 2007</w:t>
      </w:r>
    </w:p>
    <w:p w:rsidR="007212EB" w:rsidRDefault="007212EB" w:rsidP="007212E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ФЗ от 27 июля 2010 № 193 – ФЗ «Об альтернативной процедуре урегулирования споров с участием посредника (процедура медиации)№</w:t>
      </w:r>
    </w:p>
    <w:p w:rsidR="007212EB" w:rsidRPr="007212EB" w:rsidRDefault="007212EB" w:rsidP="007212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</w:pPr>
      <w:r w:rsidRPr="007212EB">
        <w:rPr>
          <w:rFonts w:ascii="Georgia" w:eastAsia="Times New Roman" w:hAnsi="Georgia" w:cs="Times New Roman"/>
          <w:color w:val="462F26"/>
          <w:kern w:val="36"/>
          <w:sz w:val="42"/>
          <w:szCs w:val="42"/>
          <w:lang w:eastAsia="ru-RU"/>
        </w:rPr>
        <w:t>Законодательство России</w:t>
      </w:r>
    </w:p>
    <w:p w:rsidR="007212EB" w:rsidRPr="007212EB" w:rsidRDefault="007212EB" w:rsidP="007212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62F26"/>
          <w:sz w:val="18"/>
          <w:szCs w:val="18"/>
          <w:lang w:eastAsia="ru-RU"/>
        </w:rPr>
      </w:pPr>
      <w:hyperlink r:id="rId6" w:history="1">
        <w:proofErr w:type="gramStart"/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«Об альтернативной процедуре урегулирования споров с участием посредника (процедуре медиации)»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Федеральный Закон Российской Федерации от 27 июля 2010 года № 193-ФЗ 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7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 внесении изменений в отдельные законодательные акты Российской Федерации в связи с принятием Федерального закона «Об альтернативной процедуре урегулирования споров с участием посредника (процедуре медиации)»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Федеральный Закон Российской Федерации от 27 июля 2010 года № 194-ФЗ 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8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 рекламе»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Федеральный Закон Российской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Федерации от 13 марта 2010 года № 38-ФЗ 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9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  третейских судах в Российской Федерации»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Федеральный Закон Российской Федерации от 24 июля 2002 года № 102-ФЗ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0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«Об утверждении программы подготовки медиаторов»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Приказ Министерства образования и науки Российской Федерации от 14 февраля 2011 года № 187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1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Арбитражный процессуальный кодекс Российской Федерации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(Собрание законодательства Российской Федерации, 2002, № 30, ст. 3012;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2006, № 1, ст. 8; 2007, № 41, ст. 4845; 2008, № 18, ст. 1941; 2008, № 30 (ч. 1), ст. 3594; 2008, № 49, ст. 5727; 2009, № 29, ст. 3642; 2010, № 31, ст. 4163;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2010, № 31, ст. 4197)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2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Гражданский процессуальный кодекс Российской Федерации 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(Собрание законодательства Российской Федерации, 2002, N 46, ст. 4532)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3" w:history="1">
        <w:r w:rsidRPr="007212EB">
          <w:rPr>
            <w:rFonts w:ascii="Arial" w:eastAsia="Times New Roman" w:hAnsi="Arial" w:cs="Arial"/>
            <w:color w:val="841A33"/>
            <w:sz w:val="18"/>
            <w:szCs w:val="18"/>
            <w:u w:val="single"/>
            <w:lang w:eastAsia="ru-RU"/>
          </w:rPr>
          <w:br/>
        </w:r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Гражданский кодекс Российской Федерации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(Собрание законодательства Российской Федерации, 1994, N 32, ст. 3301)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4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Приказ Минэкономразвития РФ от 14.10.2011 N 567</w:t>
        </w:r>
      </w:hyperlink>
      <w:r w:rsidRPr="007212EB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 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«Об утверждении Административного регламента предоставления Федеральной службой государственной регистрации, кадастра и картографии государственной услуги по предоставлению сведений из государственного реестра саморегулируемых организаций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медиаторов»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5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Постановление Правительства Российской Федерации от 1 июня 2009 года № 457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«О Федеральной службе государственной регистрации, кадастра и картографии»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(о ведении государственного реестра саморегулируемых организаций медиаторов)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6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Распоряжение Правительства РФ от 29.12.2008 N 2043-р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«Об утверждении Стратегии развития финансового рынка Российской Федерации на период до 2020 года»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7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Распоряжение Правительства РФ от 15.10.2012 N 1916-р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lastRenderedPageBreak/>
        <w:t>«Об утверждении Плана первоочередных мероприятий до 2014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года по реализации важнейших положений национальной стратегии действий в интересах детей на 2012-2017 годы»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8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Международный стандарт ISO/FDIS 26000 «Руководство по социальной ответственности»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В ближайшее время по ИСО 26000-2010 в России будет утвержден национальный стандарт ГОСТ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Р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ИСО 26000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19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«Удовлетворенность потребителей. Рекомендации по урегулированию спорных вопросов вне организации»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Национальный стандарт Российской Федерации ГОСТ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Р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ИСО 10003-2009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0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 принципах взаимодействия с общественными объединениями потребителей»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 xml:space="preserve">Письмо Федеральной службы по надзору в сфере защиты прав потребителей и благополучия человека от 15 октября 2010г.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N 01/14810-0-32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1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 внесении изменений в приказ Министра обороны Российской Федерации 2009 года N 94»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Приказ Минобороны РФ от 3 сентября 2011 г. N 1551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2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Перечень вопросов для включения в экзаменационные билеты 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при приеме квалификационного экзамена от лиц, претендующих на приобретение статуса адвоката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(применяется при сдаче экзамена претендентами с 1 марта 2011 г.)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(утв. Советом Федеральной палаты адвокатов 30</w:t>
      </w:r>
      <w:proofErr w:type="gramEnd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 xml:space="preserve"> </w:t>
      </w:r>
      <w:proofErr w:type="gramStart"/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t>ноября 2010 г. (протокол N 7)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b/>
          <w:bCs/>
          <w:color w:val="462F26"/>
          <w:sz w:val="21"/>
          <w:szCs w:val="21"/>
          <w:lang w:eastAsia="ru-RU"/>
        </w:rPr>
        <w:t>Региональные документы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3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Концепция правового эксперимента по внедрению примирительных процедур на базе Уральского федерального округа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Поддержана в 2008 году Верховным Судом Российской Федерации и Высшим Арбитражным Судом Российской Федерации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b/>
          <w:bCs/>
          <w:color w:val="462F26"/>
          <w:sz w:val="18"/>
          <w:szCs w:val="18"/>
          <w:lang w:eastAsia="ru-RU"/>
        </w:rPr>
        <w:t>Концепция содействия развитию медиации в Калининградской области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одобрена на заседании Совета по развитию медиации в Калининградской области в марте 2012 года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4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Программа по созданию условий для</w:t>
        </w:r>
        <w:proofErr w:type="gramEnd"/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 xml:space="preserve"> реализации прав граждан Иркутской области 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на разрешение споров с участием посредника (медиации)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5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Республиканская целевая программа «Дети Чувашии» на 2010-2020 годы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утверждена постановлением Кабинета Министров Чувашской Республики от 31 марта 2009 года № 108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hyperlink r:id="rId26" w:history="1">
        <w:r w:rsidRPr="007212EB">
          <w:rPr>
            <w:rFonts w:ascii="Arial" w:eastAsia="Times New Roman" w:hAnsi="Arial" w:cs="Arial"/>
            <w:b/>
            <w:bCs/>
            <w:color w:val="841A33"/>
            <w:sz w:val="18"/>
            <w:szCs w:val="18"/>
            <w:u w:val="single"/>
            <w:lang w:eastAsia="ru-RU"/>
          </w:rPr>
          <w:t>«Об Уполномоченном по правам человека в Челябинской области»</w:t>
        </w:r>
      </w:hyperlink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Закон Челябинской области от 26 августа 2010 г. N 620-ЗО</w:t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</w:r>
      <w:r w:rsidRPr="007212EB">
        <w:rPr>
          <w:rFonts w:ascii="Arial" w:eastAsia="Times New Roman" w:hAnsi="Arial" w:cs="Arial"/>
          <w:color w:val="462F26"/>
          <w:sz w:val="18"/>
          <w:szCs w:val="18"/>
          <w:lang w:eastAsia="ru-RU"/>
        </w:rPr>
        <w:br/>
        <w:t> </w:t>
      </w:r>
    </w:p>
    <w:p w:rsidR="007212EB" w:rsidRPr="007212EB" w:rsidRDefault="007212EB" w:rsidP="007212EB">
      <w:pPr>
        <w:pStyle w:val="a3"/>
        <w:rPr>
          <w:b/>
          <w:sz w:val="24"/>
          <w:szCs w:val="24"/>
        </w:rPr>
      </w:pPr>
      <w:bookmarkStart w:id="0" w:name="_GoBack"/>
      <w:bookmarkEnd w:id="0"/>
    </w:p>
    <w:p w:rsidR="007212EB" w:rsidRDefault="007212EB"/>
    <w:sectPr w:rsidR="0072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E1A4D"/>
    <w:multiLevelType w:val="hybridMultilevel"/>
    <w:tmpl w:val="4D44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57"/>
    <w:rsid w:val="00101557"/>
    <w:rsid w:val="00390126"/>
    <w:rsid w:val="007212EB"/>
    <w:rsid w:val="008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2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2EB"/>
    <w:rPr>
      <w:b/>
      <w:bCs/>
    </w:rPr>
  </w:style>
  <w:style w:type="character" w:styleId="a6">
    <w:name w:val="Hyperlink"/>
    <w:basedOn w:val="a0"/>
    <w:uiPriority w:val="99"/>
    <w:semiHidden/>
    <w:unhideWhenUsed/>
    <w:rsid w:val="007212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1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21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12EB"/>
    <w:rPr>
      <w:b/>
      <w:bCs/>
    </w:rPr>
  </w:style>
  <w:style w:type="character" w:styleId="a6">
    <w:name w:val="Hyperlink"/>
    <w:basedOn w:val="a0"/>
    <w:uiPriority w:val="99"/>
    <w:semiHidden/>
    <w:unhideWhenUsed/>
    <w:rsid w:val="007212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tors.ru/rus/about_mediation/home_law/38-fz" TargetMode="External"/><Relationship Id="rId13" Type="http://schemas.openxmlformats.org/officeDocument/2006/relationships/hyperlink" Target="http://mediators.ru/rus/about_mediation/home_law/gk" TargetMode="External"/><Relationship Id="rId18" Type="http://schemas.openxmlformats.org/officeDocument/2006/relationships/hyperlink" Target="http://mediators.ru/rus/about_mediation/home_law/iso" TargetMode="External"/><Relationship Id="rId26" Type="http://schemas.openxmlformats.org/officeDocument/2006/relationships/hyperlink" Target="http://mediators.ru/rus/about_mediation/home_law/chelyabinsk_26081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diators.ru/rus/about_mediation/home_law/pmo_030911" TargetMode="External"/><Relationship Id="rId7" Type="http://schemas.openxmlformats.org/officeDocument/2006/relationships/hyperlink" Target="http://mediators.ru/rus/about_mediation/home_law/194-fz" TargetMode="External"/><Relationship Id="rId12" Type="http://schemas.openxmlformats.org/officeDocument/2006/relationships/hyperlink" Target="http://mediators.ru/rus/about_mediation/home_law/gpk" TargetMode="External"/><Relationship Id="rId17" Type="http://schemas.openxmlformats.org/officeDocument/2006/relationships/hyperlink" Target="http://mediators.ru/rus/about_mediation/home_law/1916-rprf" TargetMode="External"/><Relationship Id="rId25" Type="http://schemas.openxmlformats.org/officeDocument/2006/relationships/hyperlink" Target="http://mediators.ru/rus/about_mediation/home_law/text11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ators.ru/rus/about_mediation/home_law/rprf_2043" TargetMode="External"/><Relationship Id="rId20" Type="http://schemas.openxmlformats.org/officeDocument/2006/relationships/hyperlink" Target="http://mediators.ru/rus/about_mediation/home_law/pfszpp_1510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ators.ru/rus/about_mediation/home_law/193-fz" TargetMode="External"/><Relationship Id="rId11" Type="http://schemas.openxmlformats.org/officeDocument/2006/relationships/hyperlink" Target="http://mediators.ru/rus/about_mediation/home_law/apk" TargetMode="External"/><Relationship Id="rId24" Type="http://schemas.openxmlformats.org/officeDocument/2006/relationships/hyperlink" Target="http://mediators.ru/rus/about_mediation/home_law/text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diators.ru/rus/about_mediation/home_law/pprf_457" TargetMode="External"/><Relationship Id="rId23" Type="http://schemas.openxmlformats.org/officeDocument/2006/relationships/hyperlink" Target="http://mediators.ru/rus/about_mediation/home_law/text1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ediators.ru/rus/about_mediation/home_law/programme" TargetMode="External"/><Relationship Id="rId19" Type="http://schemas.openxmlformats.org/officeDocument/2006/relationships/hyperlink" Target="http://mediators.ru/rus/about_mediation/home_law/iso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tors.ru/rus/about_mediation/home_law/102-fz" TargetMode="External"/><Relationship Id="rId14" Type="http://schemas.openxmlformats.org/officeDocument/2006/relationships/hyperlink" Target="http://mediators.ru/rus/about_mediation/home_law/mert_567" TargetMode="External"/><Relationship Id="rId22" Type="http://schemas.openxmlformats.org/officeDocument/2006/relationships/hyperlink" Target="http://mediators.ru/rus/about_mediation/home_law/advocat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</dc:creator>
  <cp:keywords/>
  <dc:description/>
  <cp:lastModifiedBy>дл</cp:lastModifiedBy>
  <cp:revision>5</cp:revision>
  <dcterms:created xsi:type="dcterms:W3CDTF">2014-02-07T14:55:00Z</dcterms:created>
  <dcterms:modified xsi:type="dcterms:W3CDTF">2014-02-07T15:06:00Z</dcterms:modified>
</cp:coreProperties>
</file>