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86" w:rsidRDefault="008F4086" w:rsidP="008F4086">
      <w:pPr>
        <w:ind w:firstLine="709"/>
        <w:jc w:val="center"/>
        <w:rPr>
          <w:b/>
          <w:bCs/>
        </w:rPr>
      </w:pPr>
      <w:r>
        <w:rPr>
          <w:b/>
          <w:bCs/>
        </w:rPr>
        <w:t>«Усядемся на пригорке, да расскажем скороговорки»</w:t>
      </w:r>
    </w:p>
    <w:p w:rsidR="008F4086" w:rsidRDefault="008F4086" w:rsidP="008F4086">
      <w:pPr>
        <w:ind w:firstLine="709"/>
        <w:jc w:val="center"/>
      </w:pPr>
      <w:r>
        <w:t>(Роль скороговорок как речевого материала.)</w:t>
      </w:r>
    </w:p>
    <w:p w:rsidR="008F4086" w:rsidRDefault="008F4086" w:rsidP="008F4086">
      <w:pPr>
        <w:ind w:firstLine="709"/>
        <w:jc w:val="center"/>
      </w:pPr>
    </w:p>
    <w:p w:rsidR="008F4086" w:rsidRDefault="008F4086" w:rsidP="008F4086">
      <w:pPr>
        <w:ind w:left="4249"/>
        <w:jc w:val="both"/>
        <w:rPr>
          <w:i/>
          <w:iCs/>
        </w:rPr>
      </w:pPr>
      <w:r>
        <w:rPr>
          <w:i/>
          <w:iCs/>
        </w:rPr>
        <w:t xml:space="preserve">«Скороговорки – </w:t>
      </w:r>
    </w:p>
    <w:p w:rsidR="008F4086" w:rsidRDefault="008F4086" w:rsidP="008F4086">
      <w:pPr>
        <w:ind w:left="4248" w:firstLine="1"/>
        <w:jc w:val="both"/>
        <w:rPr>
          <w:i/>
          <w:iCs/>
        </w:rPr>
      </w:pPr>
      <w:r>
        <w:rPr>
          <w:i/>
          <w:iCs/>
        </w:rPr>
        <w:t xml:space="preserve">этот удивительный жанр фольклора </w:t>
      </w:r>
    </w:p>
    <w:p w:rsidR="008F4086" w:rsidRDefault="008F4086" w:rsidP="008F4086">
      <w:pPr>
        <w:ind w:left="4248" w:firstLine="1"/>
        <w:jc w:val="both"/>
        <w:rPr>
          <w:i/>
          <w:iCs/>
        </w:rPr>
      </w:pPr>
      <w:proofErr w:type="gramStart"/>
      <w:r>
        <w:rPr>
          <w:i/>
          <w:iCs/>
        </w:rPr>
        <w:t>создан</w:t>
      </w:r>
      <w:proofErr w:type="gramEnd"/>
      <w:r>
        <w:rPr>
          <w:i/>
          <w:iCs/>
        </w:rPr>
        <w:t xml:space="preserve"> народной мудростью не для пустословия, </w:t>
      </w:r>
    </w:p>
    <w:p w:rsidR="008F4086" w:rsidRDefault="008F4086" w:rsidP="008F4086">
      <w:pPr>
        <w:ind w:left="3540" w:firstLine="709"/>
        <w:jc w:val="both"/>
        <w:rPr>
          <w:i/>
          <w:iCs/>
        </w:rPr>
      </w:pPr>
      <w:r>
        <w:rPr>
          <w:i/>
          <w:iCs/>
        </w:rPr>
        <w:t xml:space="preserve">а специально для тренировки движений </w:t>
      </w:r>
    </w:p>
    <w:p w:rsidR="008F4086" w:rsidRDefault="008F4086" w:rsidP="008F4086">
      <w:pPr>
        <w:ind w:left="3540" w:firstLine="709"/>
        <w:jc w:val="both"/>
        <w:rPr>
          <w:i/>
          <w:iCs/>
        </w:rPr>
      </w:pPr>
      <w:proofErr w:type="spellStart"/>
      <w:r>
        <w:rPr>
          <w:i/>
          <w:iCs/>
        </w:rPr>
        <w:t>речеобразующего</w:t>
      </w:r>
      <w:proofErr w:type="spellEnd"/>
      <w:r>
        <w:rPr>
          <w:i/>
          <w:iCs/>
        </w:rPr>
        <w:t xml:space="preserve"> органа, </w:t>
      </w:r>
    </w:p>
    <w:p w:rsidR="008F4086" w:rsidRDefault="008F4086" w:rsidP="008F4086">
      <w:pPr>
        <w:ind w:left="3540" w:firstLine="709"/>
        <w:jc w:val="both"/>
        <w:rPr>
          <w:i/>
          <w:iCs/>
        </w:rPr>
      </w:pPr>
      <w:r>
        <w:rPr>
          <w:i/>
          <w:iCs/>
        </w:rPr>
        <w:t xml:space="preserve">который был бы способен воспроизводить </w:t>
      </w:r>
    </w:p>
    <w:p w:rsidR="008F4086" w:rsidRDefault="008F4086" w:rsidP="008F4086">
      <w:pPr>
        <w:ind w:left="3540" w:firstLine="709"/>
        <w:jc w:val="both"/>
        <w:rPr>
          <w:i/>
          <w:iCs/>
        </w:rPr>
      </w:pPr>
      <w:r>
        <w:rPr>
          <w:i/>
          <w:iCs/>
        </w:rPr>
        <w:t xml:space="preserve">все звуки родного языка» </w:t>
      </w:r>
    </w:p>
    <w:p w:rsidR="008F4086" w:rsidRDefault="008F4086" w:rsidP="008F4086">
      <w:pPr>
        <w:ind w:left="7079" w:firstLine="709"/>
        <w:jc w:val="both"/>
        <w:rPr>
          <w:i/>
          <w:iCs/>
        </w:rPr>
      </w:pPr>
      <w:r>
        <w:rPr>
          <w:i/>
          <w:iCs/>
        </w:rPr>
        <w:t>З. Савкова.</w:t>
      </w:r>
    </w:p>
    <w:p w:rsidR="008F4086" w:rsidRDefault="008F4086" w:rsidP="008F4086">
      <w:pPr>
        <w:jc w:val="both"/>
        <w:rPr>
          <w:u w:val="single"/>
        </w:rPr>
      </w:pPr>
    </w:p>
    <w:p w:rsidR="008F4086" w:rsidRDefault="008F4086" w:rsidP="008F4086">
      <w:pPr>
        <w:ind w:firstLine="709"/>
        <w:jc w:val="both"/>
      </w:pPr>
      <w:r>
        <w:t>Путь формирования речевой деятельности заключается в поэтапном развитии речи от простейших речевых единиц – звуков к более сложным речевым структурам, позволяющим ребенку вступать во взаимодействие с окружающим миром на вербальном уровне.</w:t>
      </w:r>
    </w:p>
    <w:p w:rsidR="008F4086" w:rsidRDefault="008F4086" w:rsidP="008F4086">
      <w:pPr>
        <w:ind w:firstLine="709"/>
        <w:jc w:val="both"/>
      </w:pPr>
      <w:r>
        <w:t>Как происходит речевое развитие ребенка от рождения до года.</w:t>
      </w:r>
    </w:p>
    <w:p w:rsidR="008F4086" w:rsidRDefault="008F4086" w:rsidP="008F4086">
      <w:pPr>
        <w:ind w:firstLine="709"/>
        <w:jc w:val="both"/>
      </w:pPr>
      <w:r>
        <w:t xml:space="preserve">В конце 1 месяца жизни у ребенка появляется отдельные гласные и гортанные звуки, их принято называть звуками </w:t>
      </w:r>
      <w:proofErr w:type="spellStart"/>
      <w:r>
        <w:t>гуканья</w:t>
      </w:r>
      <w:proofErr w:type="spellEnd"/>
      <w:r>
        <w:t xml:space="preserve">. В 2-3 месяца во время «комплекса оживления» отдельные звуки проявляются в виде </w:t>
      </w:r>
      <w:proofErr w:type="spellStart"/>
      <w:r>
        <w:t>гуления</w:t>
      </w:r>
      <w:proofErr w:type="spellEnd"/>
      <w:r>
        <w:t xml:space="preserve">. Расцвет </w:t>
      </w:r>
      <w:proofErr w:type="spellStart"/>
      <w:r>
        <w:t>гуления</w:t>
      </w:r>
      <w:proofErr w:type="spellEnd"/>
      <w:r>
        <w:t xml:space="preserve"> выпадает на 4-6 месяцы. В этом же возрасте (5-6) развивается способность подражать в лепете взрослому. К 7 месяцам дети повторно произносят отдельные слоги лепета. В 9 месяцев ребенок повторяет за взрослым слоги, которые есть в лепете, в 10 месяцев легко повторяет новые слоги, которые еще не произносил. В период от 9-12 месяцев основное значение приобретает овладение малышом первыми </w:t>
      </w:r>
      <w:proofErr w:type="spellStart"/>
      <w:r>
        <w:t>лепетными</w:t>
      </w:r>
      <w:proofErr w:type="spellEnd"/>
      <w:r>
        <w:t xml:space="preserve"> словами. Отдельные слова и звуки, подкрепленные мимикой, начинают служить средством общения с взрослыми и детьми. Увеличивается число понимаемых слов, обозначающих названия игрушек, одежды, мебели, различных действий и движений, имен взрослых и детей.</w:t>
      </w:r>
    </w:p>
    <w:p w:rsidR="008F4086" w:rsidRDefault="008F4086" w:rsidP="008F4086">
      <w:pPr>
        <w:ind w:firstLine="709"/>
        <w:jc w:val="both"/>
      </w:pPr>
      <w:proofErr w:type="gramStart"/>
      <w:r>
        <w:t>Важное значение</w:t>
      </w:r>
      <w:proofErr w:type="gramEnd"/>
      <w:r>
        <w:t xml:space="preserve"> для своевременного развития речи ребенка имеет отношение к нему взрослого. Внимательное, бережное ношение обеспечивает развитие ответных положительных эмоций и разнообразных реакций. Без этого невозможно устанавливать с ребенком тесный контакт и развивать речь. В этом с самого рождения помогают произведения детского фольклора.</w:t>
      </w:r>
    </w:p>
    <w:p w:rsidR="008F4086" w:rsidRDefault="008F4086" w:rsidP="008F4086">
      <w:pPr>
        <w:ind w:firstLine="709"/>
        <w:jc w:val="both"/>
      </w:pPr>
      <w:r>
        <w:t>Фольклор – это художественная педагогика! Ни одна система воспитания, кроме фольклорного, не берет за основу тот самый «критический период развития» ребенка, в  который, как утверждают специалисты, и «происходит решающая закладка звуковой информации». Решающая на всю жизнь. И потому так много зависит именно от того, какой будет эта самая первая «звуковая информация»</w:t>
      </w:r>
    </w:p>
    <w:p w:rsidR="008F4086" w:rsidRDefault="008F4086" w:rsidP="008F4086">
      <w:pPr>
        <w:ind w:firstLine="709"/>
        <w:jc w:val="both"/>
      </w:pPr>
      <w:r>
        <w:t xml:space="preserve">Давно замечено, что собственно детский фольклор – скороговорки, загадки, </w:t>
      </w:r>
      <w:proofErr w:type="spellStart"/>
      <w:r>
        <w:t>заклички</w:t>
      </w:r>
      <w:proofErr w:type="spellEnd"/>
      <w:r>
        <w:t>, приговорки, дразнилки, считалки отличается удивительной поэтической  изощренностью.</w:t>
      </w:r>
    </w:p>
    <w:p w:rsidR="008F4086" w:rsidRDefault="008F4086" w:rsidP="008F4086">
      <w:pPr>
        <w:ind w:firstLine="709"/>
        <w:jc w:val="both"/>
      </w:pPr>
      <w:r>
        <w:t>Однако среди такого огромного разнообразия речевого материала, пожалуй, только скороговорки (</w:t>
      </w:r>
      <w:proofErr w:type="spellStart"/>
      <w:r>
        <w:t>чистоговорки</w:t>
      </w:r>
      <w:proofErr w:type="spellEnd"/>
      <w:r>
        <w:t>) могут быть использованы и направлены непосредственно на развитие звуковой стороны речи.</w:t>
      </w:r>
    </w:p>
    <w:p w:rsidR="008F4086" w:rsidRDefault="008F4086" w:rsidP="008F4086">
      <w:pPr>
        <w:ind w:firstLine="709"/>
        <w:jc w:val="both"/>
      </w:pPr>
      <w:r>
        <w:t xml:space="preserve">Скороговорка - жанр устного народного творчества. Скороговорка придумывалась для обучения, поэтому она является не самостоятельным жанром искусства, а прикладным. </w:t>
      </w:r>
    </w:p>
    <w:p w:rsidR="008F4086" w:rsidRDefault="008F4086" w:rsidP="008F4086">
      <w:pPr>
        <w:ind w:firstLine="709"/>
        <w:jc w:val="both"/>
      </w:pPr>
      <w:r>
        <w:t>Скороговорки учат говорить, правильно произносить слова. Раньше этот жанр так и назывался "</w:t>
      </w:r>
      <w:proofErr w:type="spellStart"/>
      <w:r>
        <w:t>чистоговорки</w:t>
      </w:r>
      <w:proofErr w:type="spellEnd"/>
      <w:r>
        <w:t>". Авторы скороговорок стремились к тому, чтобы ребенок учился правильно произносить слова с удовольствием, поэтому изображенные в них картины жизни часто вызывают смех, улыбку.</w:t>
      </w:r>
    </w:p>
    <w:p w:rsidR="008F4086" w:rsidRDefault="008F4086" w:rsidP="008F4086">
      <w:pPr>
        <w:ind w:firstLine="709"/>
        <w:jc w:val="both"/>
      </w:pPr>
      <w:r>
        <w:lastRenderedPageBreak/>
        <w:t>Эти маленькие тексты обычно содержат максимальное количество «трудных», «скользких» мест для произнесения, но благодаря многократному повторению, вы добьетесь «чистоты» выговора, как писал М. Ломоносов.</w:t>
      </w:r>
    </w:p>
    <w:p w:rsidR="008F4086" w:rsidRDefault="008F4086" w:rsidP="008F4086">
      <w:pPr>
        <w:ind w:firstLine="709"/>
        <w:jc w:val="both"/>
      </w:pPr>
      <w:r>
        <w:t>Несколько случайных скороговорок:</w:t>
      </w:r>
    </w:p>
    <w:p w:rsidR="008F4086" w:rsidRDefault="008F4086" w:rsidP="008F4086">
      <w:pPr>
        <w:numPr>
          <w:ilvl w:val="0"/>
          <w:numId w:val="4"/>
        </w:numPr>
        <w:tabs>
          <w:tab w:val="left" w:pos="1069"/>
        </w:tabs>
        <w:ind w:left="1069"/>
        <w:jc w:val="both"/>
      </w:pPr>
      <w:r>
        <w:t xml:space="preserve">Наш голова вашего голову головой </w:t>
      </w:r>
      <w:proofErr w:type="spellStart"/>
      <w:r>
        <w:t>переголовил</w:t>
      </w:r>
      <w:proofErr w:type="spellEnd"/>
      <w:r>
        <w:t xml:space="preserve">, </w:t>
      </w:r>
      <w:proofErr w:type="spellStart"/>
      <w:r>
        <w:t>перевыголовил</w:t>
      </w:r>
      <w:proofErr w:type="spellEnd"/>
      <w:r>
        <w:t xml:space="preserve">. </w:t>
      </w:r>
    </w:p>
    <w:p w:rsidR="008F4086" w:rsidRDefault="008F4086" w:rsidP="008F4086">
      <w:pPr>
        <w:numPr>
          <w:ilvl w:val="0"/>
          <w:numId w:val="4"/>
        </w:numPr>
        <w:tabs>
          <w:tab w:val="left" w:pos="1069"/>
        </w:tabs>
        <w:ind w:left="1069"/>
        <w:jc w:val="both"/>
      </w:pPr>
      <w:r>
        <w:t xml:space="preserve">Сшит колпак, да не по-колпаковски, вылит колокол, да не </w:t>
      </w:r>
      <w:proofErr w:type="spellStart"/>
      <w:r>
        <w:t>по-колоколовски</w:t>
      </w:r>
      <w:proofErr w:type="spellEnd"/>
      <w:r>
        <w:t xml:space="preserve">. Надо колпак </w:t>
      </w:r>
      <w:proofErr w:type="spellStart"/>
      <w:r>
        <w:t>переколпаковать</w:t>
      </w:r>
      <w:proofErr w:type="spellEnd"/>
      <w:r>
        <w:t xml:space="preserve">, </w:t>
      </w:r>
      <w:proofErr w:type="spellStart"/>
      <w:r>
        <w:t>перевыколпаковать</w:t>
      </w:r>
      <w:proofErr w:type="spellEnd"/>
      <w:r>
        <w:t xml:space="preserve">. Надо колокол </w:t>
      </w:r>
      <w:proofErr w:type="spellStart"/>
      <w:r>
        <w:t>переколоколовать</w:t>
      </w:r>
      <w:proofErr w:type="spellEnd"/>
      <w:r>
        <w:t xml:space="preserve">, </w:t>
      </w:r>
      <w:proofErr w:type="spellStart"/>
      <w:r>
        <w:t>перевыколоколовать</w:t>
      </w:r>
      <w:proofErr w:type="spellEnd"/>
      <w:r>
        <w:t xml:space="preserve">. </w:t>
      </w:r>
    </w:p>
    <w:p w:rsidR="008F4086" w:rsidRDefault="008F4086" w:rsidP="008F4086">
      <w:pPr>
        <w:numPr>
          <w:ilvl w:val="0"/>
          <w:numId w:val="4"/>
        </w:numPr>
        <w:tabs>
          <w:tab w:val="left" w:pos="1069"/>
        </w:tabs>
        <w:ind w:left="1069"/>
        <w:jc w:val="both"/>
      </w:pPr>
      <w:r>
        <w:t xml:space="preserve">Сел сокол на гол ствол. </w:t>
      </w:r>
    </w:p>
    <w:p w:rsidR="008F4086" w:rsidRDefault="008F4086" w:rsidP="008F4086">
      <w:pPr>
        <w:numPr>
          <w:ilvl w:val="0"/>
          <w:numId w:val="4"/>
        </w:numPr>
        <w:tabs>
          <w:tab w:val="left" w:pos="1069"/>
        </w:tabs>
        <w:ind w:left="1069"/>
        <w:jc w:val="both"/>
      </w:pPr>
      <w:r>
        <w:t xml:space="preserve">Пекарь пёк пироги в печи. </w:t>
      </w:r>
    </w:p>
    <w:p w:rsidR="008F4086" w:rsidRDefault="008F4086" w:rsidP="008F4086">
      <w:pPr>
        <w:numPr>
          <w:ilvl w:val="0"/>
          <w:numId w:val="4"/>
        </w:numPr>
        <w:tabs>
          <w:tab w:val="left" w:pos="1069"/>
        </w:tabs>
        <w:ind w:left="1069"/>
        <w:jc w:val="both"/>
      </w:pPr>
      <w:r>
        <w:t xml:space="preserve">Рыла свинья </w:t>
      </w:r>
      <w:proofErr w:type="spellStart"/>
      <w:r>
        <w:t>белорыла</w:t>
      </w:r>
      <w:proofErr w:type="spellEnd"/>
      <w:r>
        <w:t xml:space="preserve">, тупорыла; полдвора </w:t>
      </w:r>
      <w:proofErr w:type="gramStart"/>
      <w:r>
        <w:t>рылом</w:t>
      </w:r>
      <w:proofErr w:type="gramEnd"/>
      <w:r>
        <w:t xml:space="preserve"> изрыла, вырыла, подрыла.</w:t>
      </w:r>
    </w:p>
    <w:p w:rsidR="008F4086" w:rsidRDefault="008F4086" w:rsidP="008F4086">
      <w:pPr>
        <w:ind w:firstLine="709"/>
        <w:jc w:val="both"/>
      </w:pPr>
      <w:r>
        <w:t xml:space="preserve">Роль скороговорок как речевого материала велика. </w:t>
      </w:r>
    </w:p>
    <w:p w:rsidR="008F4086" w:rsidRDefault="008F4086" w:rsidP="008F4086">
      <w:pPr>
        <w:ind w:firstLine="709"/>
        <w:jc w:val="both"/>
      </w:pPr>
      <w:r>
        <w:t>Скороговорки (</w:t>
      </w:r>
      <w:proofErr w:type="spellStart"/>
      <w:r>
        <w:t>чистоговорки</w:t>
      </w:r>
      <w:proofErr w:type="spellEnd"/>
      <w:r>
        <w:t xml:space="preserve">) – это, как правило, небольшой по объему речевой материал, специально построенный на сочетании звуков, трудных для произношения. </w:t>
      </w:r>
    </w:p>
    <w:p w:rsidR="008F4086" w:rsidRDefault="008F4086" w:rsidP="008F4086">
      <w:pPr>
        <w:ind w:firstLine="709"/>
        <w:jc w:val="both"/>
        <w:rPr>
          <w:u w:val="single"/>
        </w:rPr>
      </w:pPr>
      <w:r>
        <w:rPr>
          <w:u w:val="single"/>
        </w:rPr>
        <w:t>Для чего могут быть использованы скороговорки: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для преодоления вялости и подвижности артикуляционного аппарата (улучшения подвижности мышц языка, губ, нижней челюсти);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для закрепления правильного произношения звуков во фразе и их дифференциации;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для выработки отчетливой и внятной речи (дикции);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в качестве упражнений для тренировки и совершенствовании работы голосового аппарата;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для выработки умения пользоваться различным темпом речи (быстро, умеренно, медленно);</w:t>
      </w:r>
    </w:p>
    <w:p w:rsidR="008F4086" w:rsidRDefault="008F4086" w:rsidP="008F4086">
      <w:pPr>
        <w:numPr>
          <w:ilvl w:val="0"/>
          <w:numId w:val="3"/>
        </w:numPr>
        <w:tabs>
          <w:tab w:val="left" w:pos="1069"/>
          <w:tab w:val="left" w:pos="1778"/>
          <w:tab w:val="left" w:pos="2552"/>
        </w:tabs>
        <w:ind w:left="1069"/>
        <w:jc w:val="both"/>
      </w:pPr>
      <w:r>
        <w:t>для работы над интонацией выразительностью (логическим ударением, вопросительными и утвердительными интонациями).</w:t>
      </w:r>
    </w:p>
    <w:p w:rsidR="008F4086" w:rsidRDefault="008F4086" w:rsidP="008F4086">
      <w:pPr>
        <w:ind w:firstLine="709"/>
        <w:jc w:val="both"/>
      </w:pPr>
      <w:r>
        <w:rPr>
          <w:u w:val="single"/>
        </w:rPr>
        <w:t>Как работать со скороговорками</w:t>
      </w:r>
      <w:r>
        <w:t xml:space="preserve">? </w:t>
      </w:r>
    </w:p>
    <w:p w:rsidR="008F4086" w:rsidRDefault="008F4086" w:rsidP="008F4086">
      <w:pPr>
        <w:numPr>
          <w:ilvl w:val="0"/>
          <w:numId w:val="1"/>
        </w:numPr>
        <w:tabs>
          <w:tab w:val="left" w:pos="1069"/>
          <w:tab w:val="left" w:pos="1134"/>
        </w:tabs>
        <w:jc w:val="both"/>
      </w:pPr>
      <w:r>
        <w:t>Заучивание скороговорок осуществляется в слегка замедленном темпе, при этом родители должны четко произносить все звуки в словах. Сначала нужно произносить (читать) скороговорки медленно, а затем постепенно ускорять темп.</w:t>
      </w:r>
    </w:p>
    <w:p w:rsidR="008F4086" w:rsidRDefault="008F4086" w:rsidP="008F4086">
      <w:pPr>
        <w:numPr>
          <w:ilvl w:val="0"/>
          <w:numId w:val="2"/>
        </w:numPr>
        <w:tabs>
          <w:tab w:val="left" w:pos="1069"/>
          <w:tab w:val="left" w:pos="1134"/>
        </w:tabs>
        <w:jc w:val="both"/>
      </w:pPr>
      <w:r>
        <w:t xml:space="preserve">При тренировке скороговорки необходимо произносить в трех темпах: медленном, умеренном и очень быстром. Обязательно необходимо следить за четкостью произношения каждого звука. </w:t>
      </w:r>
    </w:p>
    <w:p w:rsidR="008F4086" w:rsidRDefault="008F4086" w:rsidP="008F4086">
      <w:pPr>
        <w:numPr>
          <w:ilvl w:val="0"/>
          <w:numId w:val="1"/>
        </w:numPr>
        <w:tabs>
          <w:tab w:val="left" w:pos="1069"/>
          <w:tab w:val="left" w:pos="1134"/>
        </w:tabs>
        <w:jc w:val="both"/>
      </w:pPr>
      <w:r>
        <w:t>Если произношение какого-либо звука вызывает у Вас затруднение - работать нужно именно с теми скороговорками, в которых этого звука больше всего.</w:t>
      </w:r>
    </w:p>
    <w:p w:rsidR="008F4086" w:rsidRDefault="008F4086" w:rsidP="008F4086">
      <w:pPr>
        <w:ind w:firstLine="709"/>
        <w:jc w:val="both"/>
      </w:pPr>
      <w:r>
        <w:t xml:space="preserve">Вы можете ознакомиться с наиболее известными скороговорками и </w:t>
      </w:r>
      <w:proofErr w:type="spellStart"/>
      <w:r>
        <w:t>чистоговорками</w:t>
      </w:r>
      <w:proofErr w:type="spellEnd"/>
      <w:r>
        <w:t xml:space="preserve">, которые помогают не только развлечь ребёнка и родителей, но и тренируют произношение различных звуков речи. </w:t>
      </w:r>
    </w:p>
    <w:p w:rsidR="008F4086" w:rsidRDefault="008F4086" w:rsidP="008F4086">
      <w:pPr>
        <w:ind w:firstLine="709"/>
        <w:jc w:val="both"/>
      </w:pPr>
      <w:r>
        <w:t xml:space="preserve">Не по траве, а </w:t>
      </w:r>
      <w:proofErr w:type="gramStart"/>
      <w:r>
        <w:t>около катилось</w:t>
      </w:r>
      <w:proofErr w:type="gramEnd"/>
      <w:r>
        <w:t xml:space="preserve"> «о» и охало,</w:t>
      </w:r>
    </w:p>
    <w:p w:rsidR="008F4086" w:rsidRDefault="008F4086" w:rsidP="008F4086">
      <w:pPr>
        <w:ind w:firstLine="709"/>
        <w:jc w:val="both"/>
      </w:pPr>
      <w:r>
        <w:t>«О» охало, «о» охало</w:t>
      </w:r>
      <w:proofErr w:type="gramStart"/>
      <w:r>
        <w:t>… Н</w:t>
      </w:r>
      <w:proofErr w:type="gramEnd"/>
      <w:r>
        <w:t>е по траве, а около…</w:t>
      </w:r>
    </w:p>
    <w:p w:rsidR="008F4086" w:rsidRDefault="008F4086" w:rsidP="008F4086">
      <w:pPr>
        <w:ind w:firstLine="709"/>
        <w:jc w:val="both"/>
      </w:pPr>
      <w:r>
        <w:t>Добыл бобов бобыль.</w:t>
      </w:r>
    </w:p>
    <w:p w:rsidR="008F4086" w:rsidRDefault="008F4086" w:rsidP="008F4086">
      <w:pPr>
        <w:ind w:firstLine="709"/>
        <w:jc w:val="both"/>
      </w:pPr>
      <w:r>
        <w:t>От топота копыт, пыль по полю летит.</w:t>
      </w:r>
    </w:p>
    <w:p w:rsidR="008F4086" w:rsidRDefault="008F4086" w:rsidP="008F4086">
      <w:pPr>
        <w:ind w:firstLine="709"/>
        <w:jc w:val="both"/>
      </w:pPr>
      <w:r>
        <w:t xml:space="preserve">Верзила </w:t>
      </w:r>
      <w:proofErr w:type="spellStart"/>
      <w:r>
        <w:t>Вавила</w:t>
      </w:r>
      <w:proofErr w:type="spellEnd"/>
      <w:r>
        <w:t xml:space="preserve"> весело ворочал вилы.</w:t>
      </w:r>
    </w:p>
    <w:p w:rsidR="008F4086" w:rsidRDefault="008F4086" w:rsidP="008F4086">
      <w:pPr>
        <w:ind w:firstLine="709"/>
        <w:jc w:val="both"/>
      </w:pPr>
      <w:r>
        <w:t xml:space="preserve">Шагал </w:t>
      </w:r>
      <w:proofErr w:type="spellStart"/>
      <w:r>
        <w:t>шагал</w:t>
      </w:r>
      <w:proofErr w:type="spellEnd"/>
      <w:r>
        <w:t>, шакал скакал.</w:t>
      </w:r>
    </w:p>
    <w:p w:rsidR="008F4086" w:rsidRDefault="008F4086" w:rsidP="008F4086">
      <w:pPr>
        <w:ind w:firstLine="709"/>
        <w:jc w:val="both"/>
      </w:pPr>
      <w:r>
        <w:t>Карл у Клары украл кораллы,</w:t>
      </w:r>
    </w:p>
    <w:p w:rsidR="008F4086" w:rsidRDefault="008F4086" w:rsidP="008F4086">
      <w:pPr>
        <w:ind w:firstLine="709"/>
        <w:jc w:val="both"/>
      </w:pPr>
      <w:r>
        <w:t>А Клара у Карла украла кларнет.</w:t>
      </w:r>
    </w:p>
    <w:p w:rsidR="008F4086" w:rsidRDefault="008F4086" w:rsidP="008F4086">
      <w:pPr>
        <w:ind w:firstLine="709"/>
        <w:jc w:val="both"/>
      </w:pPr>
      <w:r>
        <w:t>Ткет ткач ткани на платке Тане.</w:t>
      </w:r>
    </w:p>
    <w:p w:rsidR="008F4086" w:rsidRDefault="008F4086" w:rsidP="008F4086">
      <w:pPr>
        <w:ind w:firstLine="709"/>
        <w:jc w:val="both"/>
      </w:pPr>
      <w:r>
        <w:t>Надел кукушонок капюшон</w:t>
      </w:r>
    </w:p>
    <w:p w:rsidR="008F4086" w:rsidRDefault="008F4086" w:rsidP="008F4086">
      <w:pPr>
        <w:ind w:firstLine="709"/>
        <w:jc w:val="both"/>
      </w:pPr>
      <w:r>
        <w:t>Как в капюшоне он смешон.</w:t>
      </w:r>
    </w:p>
    <w:p w:rsidR="008F4086" w:rsidRDefault="008F4086" w:rsidP="008F4086">
      <w:pPr>
        <w:ind w:firstLine="709"/>
        <w:jc w:val="both"/>
      </w:pPr>
      <w:r>
        <w:t>Дробью по перепелам, да по тетеревам.</w:t>
      </w:r>
    </w:p>
    <w:p w:rsidR="008F4086" w:rsidRDefault="008F4086" w:rsidP="008F4086">
      <w:pPr>
        <w:ind w:firstLine="709"/>
        <w:jc w:val="both"/>
      </w:pPr>
      <w:r>
        <w:lastRenderedPageBreak/>
        <w:t xml:space="preserve">Произнесите предлагаемые скороговорки, преодолевая все возможные дикционные трудности. Правильно артикулируйте: отчетливо произносите каждую букву, обращайте внимание на работу губ, положение языка, правильное (носовое) дыхание. Для самоконтроля хорошо проводить это упражнение перед зеркалом. </w:t>
      </w:r>
    </w:p>
    <w:p w:rsidR="008F4086" w:rsidRDefault="008F4086" w:rsidP="008F4086">
      <w:pPr>
        <w:ind w:firstLine="709"/>
        <w:jc w:val="both"/>
      </w:pPr>
      <w:r>
        <w:t xml:space="preserve">Тренировка дикции, то есть воспитание четкой, ясной, членораздельной речи, необходима каждому ребенку для успешного общения, обучения и для гармоничного развития. </w:t>
      </w:r>
    </w:p>
    <w:p w:rsidR="008F4086" w:rsidRDefault="008F4086" w:rsidP="008F4086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Скороговорки - это своеобразный речевой материал, который специально предназначен для отработки четкой дикции человека. Проговаривание скороговорок и </w:t>
      </w:r>
      <w:proofErr w:type="spellStart"/>
      <w:r>
        <w:rPr>
          <w:b/>
          <w:bCs/>
        </w:rPr>
        <w:t>чистоговорок</w:t>
      </w:r>
      <w:proofErr w:type="spellEnd"/>
      <w:r>
        <w:rPr>
          <w:b/>
          <w:bCs/>
        </w:rPr>
        <w:t xml:space="preserve"> полезно как детям для улучшения дикции, так и взрослым с дефектами речи. </w:t>
      </w:r>
    </w:p>
    <w:p w:rsidR="008F4086" w:rsidRDefault="008F4086" w:rsidP="008F4086">
      <w:pPr>
        <w:ind w:firstLine="709"/>
        <w:jc w:val="both"/>
      </w:pPr>
    </w:p>
    <w:p w:rsidR="00DF5368" w:rsidRDefault="00DF5368" w:rsidP="00DF5368">
      <w:pPr>
        <w:ind w:firstLine="709"/>
        <w:jc w:val="right"/>
      </w:pPr>
      <w:r>
        <w:rPr>
          <w:i/>
        </w:rPr>
        <w:t xml:space="preserve">Учитель-логопед МАУ ЦППМСП </w:t>
      </w:r>
      <w:proofErr w:type="spellStart"/>
      <w:r>
        <w:rPr>
          <w:i/>
        </w:rPr>
        <w:t>Бикмурзина</w:t>
      </w:r>
      <w:proofErr w:type="spellEnd"/>
      <w:r>
        <w:rPr>
          <w:i/>
        </w:rPr>
        <w:t xml:space="preserve"> О.В</w:t>
      </w:r>
      <w:r>
        <w:rPr>
          <w:i/>
        </w:rPr>
        <w:t>.</w:t>
      </w:r>
      <w:bookmarkStart w:id="0" w:name="_GoBack"/>
      <w:bookmarkEnd w:id="0"/>
    </w:p>
    <w:p w:rsidR="00364A11" w:rsidRDefault="00364A11" w:rsidP="00DF5368">
      <w:pPr>
        <w:jc w:val="right"/>
      </w:pPr>
    </w:p>
    <w:sectPr w:rsidR="0036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86"/>
    <w:rsid w:val="00364A11"/>
    <w:rsid w:val="008F4086"/>
    <w:rsid w:val="00D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2014-04-27T09:30:00Z</dcterms:created>
  <dcterms:modified xsi:type="dcterms:W3CDTF">2014-04-27T09:37:00Z</dcterms:modified>
</cp:coreProperties>
</file>