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AE" w:rsidRDefault="00E2702A" w:rsidP="00E2702A">
      <w:pPr>
        <w:jc w:val="center"/>
        <w:rPr>
          <w:rFonts w:ascii="Arial" w:hAnsi="Arial" w:cs="Arial"/>
          <w:i/>
        </w:rPr>
      </w:pPr>
      <w:bookmarkStart w:id="0" w:name="_GoBack"/>
      <w:r w:rsidRPr="00E2702A">
        <w:rPr>
          <w:rFonts w:ascii="Arial" w:hAnsi="Arial" w:cs="Arial"/>
          <w:i/>
        </w:rPr>
        <w:t xml:space="preserve">О деятельности </w:t>
      </w:r>
      <w:proofErr w:type="spellStart"/>
      <w:r w:rsidRPr="00E2702A">
        <w:rPr>
          <w:rFonts w:ascii="Arial" w:hAnsi="Arial" w:cs="Arial"/>
          <w:i/>
        </w:rPr>
        <w:t>психолого</w:t>
      </w:r>
      <w:proofErr w:type="spellEnd"/>
      <w:r w:rsidRPr="00E2702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- </w:t>
      </w:r>
      <w:proofErr w:type="spellStart"/>
      <w:r>
        <w:rPr>
          <w:rFonts w:ascii="Arial" w:hAnsi="Arial" w:cs="Arial"/>
          <w:i/>
        </w:rPr>
        <w:t>медико</w:t>
      </w:r>
      <w:proofErr w:type="spellEnd"/>
      <w:r>
        <w:rPr>
          <w:rFonts w:ascii="Arial" w:hAnsi="Arial" w:cs="Arial"/>
          <w:i/>
        </w:rPr>
        <w:t xml:space="preserve"> - педагогической комиссии Управления </w:t>
      </w:r>
      <w:proofErr w:type="gramStart"/>
      <w:r>
        <w:rPr>
          <w:rFonts w:ascii="Arial" w:hAnsi="Arial" w:cs="Arial"/>
          <w:i/>
        </w:rPr>
        <w:t xml:space="preserve">образования  </w:t>
      </w:r>
      <w:proofErr w:type="spellStart"/>
      <w:r>
        <w:rPr>
          <w:rFonts w:ascii="Arial" w:hAnsi="Arial" w:cs="Arial"/>
          <w:i/>
        </w:rPr>
        <w:t>Вагайского</w:t>
      </w:r>
      <w:proofErr w:type="spellEnd"/>
      <w:proofErr w:type="gramEnd"/>
      <w:r>
        <w:rPr>
          <w:rFonts w:ascii="Arial" w:hAnsi="Arial" w:cs="Arial"/>
          <w:i/>
        </w:rPr>
        <w:t xml:space="preserve"> муниципального района</w:t>
      </w:r>
      <w:r w:rsidRPr="00E2702A">
        <w:rPr>
          <w:rFonts w:ascii="Arial" w:hAnsi="Arial" w:cs="Arial"/>
          <w:i/>
        </w:rPr>
        <w:t xml:space="preserve"> в период распространения </w:t>
      </w:r>
      <w:proofErr w:type="spellStart"/>
      <w:r w:rsidRPr="00E2702A">
        <w:rPr>
          <w:rFonts w:ascii="Arial" w:hAnsi="Arial" w:cs="Arial"/>
          <w:i/>
        </w:rPr>
        <w:t>короновирусной</w:t>
      </w:r>
      <w:proofErr w:type="spellEnd"/>
      <w:r w:rsidRPr="00E2702A">
        <w:rPr>
          <w:rFonts w:ascii="Arial" w:hAnsi="Arial" w:cs="Arial"/>
          <w:i/>
        </w:rPr>
        <w:t xml:space="preserve"> инфекции</w:t>
      </w:r>
    </w:p>
    <w:bookmarkEnd w:id="0"/>
    <w:p w:rsidR="00D873ED" w:rsidRDefault="00D873ED" w:rsidP="00E2702A">
      <w:pPr>
        <w:jc w:val="center"/>
        <w:rPr>
          <w:rFonts w:ascii="Arial" w:hAnsi="Arial" w:cs="Arial"/>
          <w:i/>
        </w:rPr>
      </w:pPr>
    </w:p>
    <w:p w:rsidR="00D873ED" w:rsidRPr="00D873ED" w:rsidRDefault="00D873ED" w:rsidP="00D873ED">
      <w:pPr>
        <w:jc w:val="both"/>
        <w:rPr>
          <w:rFonts w:ascii="Arial" w:hAnsi="Arial" w:cs="Arial"/>
          <w:sz w:val="26"/>
          <w:szCs w:val="26"/>
        </w:rPr>
      </w:pPr>
      <w:r w:rsidRPr="00D873ED">
        <w:rPr>
          <w:rFonts w:ascii="Arial" w:hAnsi="Arial" w:cs="Arial"/>
          <w:sz w:val="26"/>
          <w:szCs w:val="26"/>
        </w:rPr>
        <w:t xml:space="preserve">В связи с высоким риском распространения </w:t>
      </w:r>
      <w:proofErr w:type="spellStart"/>
      <w:r w:rsidRPr="00D873ED">
        <w:rPr>
          <w:rFonts w:ascii="Arial" w:hAnsi="Arial" w:cs="Arial"/>
          <w:sz w:val="26"/>
          <w:szCs w:val="26"/>
        </w:rPr>
        <w:t>коронавирусной</w:t>
      </w:r>
      <w:proofErr w:type="spellEnd"/>
      <w:r w:rsidRPr="00D873ED">
        <w:rPr>
          <w:rFonts w:ascii="Arial" w:hAnsi="Arial" w:cs="Arial"/>
          <w:sz w:val="26"/>
          <w:szCs w:val="26"/>
        </w:rPr>
        <w:t xml:space="preserve"> инфекции (COVID - 19), руководствуясь письмом Министерства просвещения РФ от 25.03.2020 № 07 - 2395 «О деятельности ПМПК в связи с распространением COVID - 19» </w:t>
      </w:r>
    </w:p>
    <w:p w:rsidR="00D873ED" w:rsidRDefault="00D873ED" w:rsidP="00D873ED">
      <w:pPr>
        <w:jc w:val="both"/>
        <w:rPr>
          <w:rFonts w:ascii="Arial" w:hAnsi="Arial" w:cs="Arial"/>
          <w:sz w:val="26"/>
          <w:szCs w:val="26"/>
        </w:rPr>
      </w:pPr>
      <w:r w:rsidRPr="00D873ED">
        <w:rPr>
          <w:rFonts w:ascii="Arial" w:hAnsi="Arial" w:cs="Arial"/>
          <w:sz w:val="26"/>
          <w:szCs w:val="26"/>
        </w:rPr>
        <w:t>1.1. Временно огранич</w:t>
      </w:r>
      <w:r w:rsidR="00201EE2">
        <w:rPr>
          <w:rFonts w:ascii="Arial" w:hAnsi="Arial" w:cs="Arial"/>
          <w:sz w:val="26"/>
          <w:szCs w:val="26"/>
        </w:rPr>
        <w:t>ено</w:t>
      </w:r>
      <w:r w:rsidRPr="00D873ED">
        <w:rPr>
          <w:rFonts w:ascii="Arial" w:hAnsi="Arial" w:cs="Arial"/>
          <w:sz w:val="26"/>
          <w:szCs w:val="26"/>
        </w:rPr>
        <w:t xml:space="preserve"> проведение обследования детей, за исключением обследований, проводимых с целью оказания содействия федеральным учреждениям медико-социальной экспертизы в разработке индивидуальной программы реабилитации ребенка-инвалида и обследований, проводимых на основании постановления начальника органа внутренних дел или прокурора. </w:t>
      </w:r>
    </w:p>
    <w:p w:rsidR="00D873ED" w:rsidRPr="00D873ED" w:rsidRDefault="00201EE2" w:rsidP="00D873ED">
      <w:pPr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1.2. П</w:t>
      </w:r>
      <w:r w:rsidR="00D873ED" w:rsidRPr="00D873ED">
        <w:rPr>
          <w:rFonts w:ascii="Arial" w:hAnsi="Arial" w:cs="Arial"/>
          <w:sz w:val="26"/>
          <w:szCs w:val="26"/>
        </w:rPr>
        <w:t xml:space="preserve">рием документов, указанных в пункте 15 Положения о ПМПК, утвержденного приказом </w:t>
      </w:r>
      <w:proofErr w:type="spellStart"/>
      <w:r w:rsidR="00D873ED" w:rsidRPr="00D873ED">
        <w:rPr>
          <w:rFonts w:ascii="Arial" w:hAnsi="Arial" w:cs="Arial"/>
          <w:sz w:val="26"/>
          <w:szCs w:val="26"/>
        </w:rPr>
        <w:t>Минобрнауки</w:t>
      </w:r>
      <w:proofErr w:type="spellEnd"/>
      <w:r w:rsidR="00D873ED" w:rsidRPr="00D873ED">
        <w:rPr>
          <w:rFonts w:ascii="Arial" w:hAnsi="Arial" w:cs="Arial"/>
          <w:sz w:val="26"/>
          <w:szCs w:val="26"/>
        </w:rPr>
        <w:t xml:space="preserve"> России от 20.09.2013 г. № 1082 в </w:t>
      </w:r>
      <w:r>
        <w:rPr>
          <w:rFonts w:ascii="Arial" w:hAnsi="Arial" w:cs="Arial"/>
          <w:sz w:val="26"/>
          <w:szCs w:val="26"/>
        </w:rPr>
        <w:t xml:space="preserve">производится в </w:t>
      </w:r>
      <w:r w:rsidR="00D873ED" w:rsidRPr="00D873ED">
        <w:rPr>
          <w:rFonts w:ascii="Arial" w:hAnsi="Arial" w:cs="Arial"/>
          <w:sz w:val="26"/>
          <w:szCs w:val="26"/>
        </w:rPr>
        <w:t>дистанционном режиме на электронный адрес:</w:t>
      </w:r>
      <w:r w:rsidR="00D873ED" w:rsidRPr="00D873ED">
        <w:rPr>
          <w:rStyle w:val="x-phmenubutton"/>
          <w:rFonts w:ascii="Helvetica" w:hAnsi="Helvetica"/>
          <w:color w:val="333333"/>
          <w:sz w:val="23"/>
          <w:szCs w:val="23"/>
        </w:rPr>
        <w:t xml:space="preserve"> </w:t>
      </w:r>
      <w:hyperlink r:id="rId4" w:history="1">
        <w:r w:rsidR="00D873ED" w:rsidRPr="007F569F">
          <w:rPr>
            <w:rStyle w:val="a3"/>
            <w:rFonts w:ascii="Helvetica" w:hAnsi="Helvetica"/>
            <w:sz w:val="23"/>
            <w:szCs w:val="23"/>
          </w:rPr>
          <w:t>pmpkvagayskogorayona@mail.ru</w:t>
        </w:r>
      </w:hyperlink>
      <w:r w:rsidR="00423CEA">
        <w:rPr>
          <w:rStyle w:val="x-phmenubutton"/>
          <w:color w:val="333333"/>
          <w:sz w:val="23"/>
          <w:szCs w:val="23"/>
        </w:rPr>
        <w:t>.</w:t>
      </w:r>
      <w:r w:rsidR="00D873ED" w:rsidRPr="00D873ED">
        <w:rPr>
          <w:rFonts w:ascii="Arial" w:hAnsi="Arial" w:cs="Arial"/>
          <w:color w:val="FF0000"/>
          <w:sz w:val="26"/>
          <w:szCs w:val="26"/>
        </w:rPr>
        <w:t xml:space="preserve"> </w:t>
      </w:r>
    </w:p>
    <w:p w:rsidR="00201EE2" w:rsidRDefault="00201EE2" w:rsidP="00D873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1.3. О</w:t>
      </w:r>
      <w:r w:rsidR="00D873ED" w:rsidRPr="00D873ED">
        <w:rPr>
          <w:rFonts w:ascii="Arial" w:hAnsi="Arial" w:cs="Arial"/>
          <w:sz w:val="26"/>
          <w:szCs w:val="26"/>
        </w:rPr>
        <w:t xml:space="preserve">казание консультативной помощи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="00D873ED" w:rsidRPr="00D873ED">
        <w:rPr>
          <w:rFonts w:ascii="Arial" w:hAnsi="Arial" w:cs="Arial"/>
          <w:sz w:val="26"/>
          <w:szCs w:val="26"/>
        </w:rPr>
        <w:t>девиантным</w:t>
      </w:r>
      <w:proofErr w:type="spellEnd"/>
      <w:r w:rsidR="00D873ED" w:rsidRPr="00D873ED">
        <w:rPr>
          <w:rFonts w:ascii="Arial" w:hAnsi="Arial" w:cs="Arial"/>
          <w:sz w:val="26"/>
          <w:szCs w:val="26"/>
        </w:rPr>
        <w:t xml:space="preserve"> (общественно опасным) поведением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 xml:space="preserve">производится </w:t>
      </w:r>
      <w:r w:rsidR="00D873ED" w:rsidRPr="00D873ED">
        <w:rPr>
          <w:rFonts w:ascii="Arial" w:hAnsi="Arial" w:cs="Arial"/>
          <w:sz w:val="26"/>
          <w:szCs w:val="26"/>
        </w:rPr>
        <w:t xml:space="preserve"> в</w:t>
      </w:r>
      <w:proofErr w:type="gramEnd"/>
      <w:r w:rsidR="00D873ED" w:rsidRPr="00D873ED">
        <w:rPr>
          <w:rFonts w:ascii="Arial" w:hAnsi="Arial" w:cs="Arial"/>
          <w:sz w:val="26"/>
          <w:szCs w:val="26"/>
        </w:rPr>
        <w:t xml:space="preserve"> дистанционн</w:t>
      </w:r>
      <w:r w:rsidR="000479C6">
        <w:rPr>
          <w:rFonts w:ascii="Arial" w:hAnsi="Arial" w:cs="Arial"/>
          <w:sz w:val="26"/>
          <w:szCs w:val="26"/>
        </w:rPr>
        <w:t xml:space="preserve">ом режиме; по телефонам: </w:t>
      </w:r>
    </w:p>
    <w:p w:rsidR="00201EE2" w:rsidRDefault="000479C6" w:rsidP="00D873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 (3453) 9 22-330; 8(952) 6731197 (Бельская Т.П.); </w:t>
      </w:r>
    </w:p>
    <w:p w:rsidR="00201EE2" w:rsidRDefault="000479C6" w:rsidP="00D873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8(932) 3208449 (</w:t>
      </w:r>
      <w:proofErr w:type="spellStart"/>
      <w:r>
        <w:rPr>
          <w:rFonts w:ascii="Arial" w:hAnsi="Arial" w:cs="Arial"/>
          <w:sz w:val="26"/>
          <w:szCs w:val="26"/>
        </w:rPr>
        <w:t>Белкова</w:t>
      </w:r>
      <w:proofErr w:type="spellEnd"/>
      <w:r>
        <w:rPr>
          <w:rFonts w:ascii="Arial" w:hAnsi="Arial" w:cs="Arial"/>
          <w:sz w:val="26"/>
          <w:szCs w:val="26"/>
        </w:rPr>
        <w:t xml:space="preserve"> З.Э.)</w:t>
      </w:r>
    </w:p>
    <w:p w:rsidR="00D873ED" w:rsidRDefault="000479C6" w:rsidP="00D873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с 8.00 по 16.00 с понедельника по пятницу.</w:t>
      </w:r>
    </w:p>
    <w:sectPr w:rsidR="00D8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B0"/>
    <w:rsid w:val="000479C6"/>
    <w:rsid w:val="00201EE2"/>
    <w:rsid w:val="003166AE"/>
    <w:rsid w:val="00423CEA"/>
    <w:rsid w:val="00B236B0"/>
    <w:rsid w:val="00D873ED"/>
    <w:rsid w:val="00E2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45DD"/>
  <w15:chartTrackingRefBased/>
  <w15:docId w15:val="{5860BD15-776E-46F2-884E-2C38B944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D873ED"/>
  </w:style>
  <w:style w:type="character" w:styleId="a3">
    <w:name w:val="Hyperlink"/>
    <w:basedOn w:val="a0"/>
    <w:uiPriority w:val="99"/>
    <w:unhideWhenUsed/>
    <w:rsid w:val="00D87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pkvagayskogorayo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бух</cp:lastModifiedBy>
  <cp:revision>2</cp:revision>
  <dcterms:created xsi:type="dcterms:W3CDTF">2020-04-06T09:49:00Z</dcterms:created>
  <dcterms:modified xsi:type="dcterms:W3CDTF">2020-04-06T09:49:00Z</dcterms:modified>
</cp:coreProperties>
</file>