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A1A" w:rsidRDefault="00E50A1A" w:rsidP="00E50A1A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Анализ работы методиста  по школьным библиотекам</w:t>
      </w:r>
    </w:p>
    <w:p w:rsidR="00E50A1A" w:rsidRDefault="00E50A1A" w:rsidP="00E50A1A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за 2010-2011 учебный год</w:t>
      </w:r>
    </w:p>
    <w:p w:rsidR="00E50A1A" w:rsidRDefault="00E50A1A" w:rsidP="00E50A1A">
      <w:pPr>
        <w:jc w:val="center"/>
        <w:rPr>
          <w:b/>
          <w:i/>
          <w:sz w:val="24"/>
        </w:rPr>
      </w:pPr>
    </w:p>
    <w:p w:rsidR="00E50A1A" w:rsidRDefault="00E50A1A" w:rsidP="00E50A1A">
      <w:pPr>
        <w:spacing w:line="360" w:lineRule="auto"/>
        <w:ind w:firstLine="709"/>
        <w:jc w:val="both"/>
        <w:rPr>
          <w:sz w:val="24"/>
          <w:szCs w:val="24"/>
        </w:rPr>
      </w:pPr>
      <w:r w:rsidRPr="00360992">
        <w:rPr>
          <w:sz w:val="24"/>
          <w:szCs w:val="24"/>
        </w:rPr>
        <w:t>В течение года  работа была ориентирована на выполнение следующих задач</w:t>
      </w:r>
      <w:r>
        <w:rPr>
          <w:sz w:val="24"/>
          <w:szCs w:val="24"/>
        </w:rPr>
        <w:t>:</w:t>
      </w:r>
    </w:p>
    <w:p w:rsidR="00E50A1A" w:rsidRPr="00360992" w:rsidRDefault="00E50A1A" w:rsidP="00E50A1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-</w:t>
      </w:r>
      <w:r w:rsidRPr="00360992">
        <w:rPr>
          <w:sz w:val="24"/>
          <w:szCs w:val="24"/>
        </w:rPr>
        <w:t xml:space="preserve">  развитие школьных библиотек района </w:t>
      </w:r>
    </w:p>
    <w:p w:rsidR="00E50A1A" w:rsidRDefault="00E50A1A" w:rsidP="00E50A1A">
      <w:pPr>
        <w:pStyle w:val="a3"/>
        <w:spacing w:line="360" w:lineRule="auto"/>
        <w:ind w:left="-360" w:firstLine="0"/>
      </w:pPr>
      <w:r>
        <w:t xml:space="preserve">                                -  методическая и консультационная работа с библиотекарями ОУ </w:t>
      </w:r>
    </w:p>
    <w:p w:rsidR="00E50A1A" w:rsidRDefault="00E50A1A" w:rsidP="00E50A1A">
      <w:pPr>
        <w:pStyle w:val="a3"/>
        <w:spacing w:line="360" w:lineRule="auto"/>
        <w:ind w:firstLine="0"/>
      </w:pPr>
      <w:r>
        <w:t xml:space="preserve">                          -  обеспечение учащихся учебниками.</w:t>
      </w:r>
    </w:p>
    <w:p w:rsidR="00E50A1A" w:rsidRDefault="00E50A1A" w:rsidP="00E50A1A">
      <w:pPr>
        <w:spacing w:line="360" w:lineRule="auto"/>
        <w:ind w:firstLine="720"/>
        <w:jc w:val="both"/>
        <w:rPr>
          <w:sz w:val="24"/>
          <w:szCs w:val="24"/>
        </w:rPr>
      </w:pPr>
      <w:r w:rsidRPr="00721C61">
        <w:rPr>
          <w:sz w:val="24"/>
          <w:szCs w:val="24"/>
        </w:rPr>
        <w:t>В 2</w:t>
      </w:r>
      <w:r>
        <w:rPr>
          <w:sz w:val="24"/>
          <w:szCs w:val="24"/>
        </w:rPr>
        <w:t>4</w:t>
      </w:r>
      <w:r w:rsidRPr="00721C61">
        <w:rPr>
          <w:sz w:val="24"/>
          <w:szCs w:val="24"/>
        </w:rPr>
        <w:t xml:space="preserve"> образовательны</w:t>
      </w:r>
      <w:r>
        <w:rPr>
          <w:sz w:val="24"/>
          <w:szCs w:val="24"/>
        </w:rPr>
        <w:t>х учреждениях района работает 24</w:t>
      </w:r>
      <w:r w:rsidRPr="00721C61">
        <w:rPr>
          <w:sz w:val="24"/>
          <w:szCs w:val="24"/>
        </w:rPr>
        <w:t xml:space="preserve"> библиотечных работника, в соответствии со штатным расписанием школ </w:t>
      </w:r>
      <w:r>
        <w:rPr>
          <w:sz w:val="24"/>
          <w:szCs w:val="24"/>
        </w:rPr>
        <w:t>используется 1 полная ставка, 14 по 0,5 ставки</w:t>
      </w:r>
      <w:r w:rsidRPr="00721C61">
        <w:rPr>
          <w:sz w:val="24"/>
          <w:szCs w:val="24"/>
        </w:rPr>
        <w:t xml:space="preserve">, </w:t>
      </w:r>
      <w:r>
        <w:rPr>
          <w:sz w:val="24"/>
          <w:szCs w:val="24"/>
        </w:rPr>
        <w:t>1 по 0.25 и 8 без тарификационной ставки.</w:t>
      </w:r>
      <w:r w:rsidRPr="000E61AB">
        <w:rPr>
          <w:sz w:val="28"/>
        </w:rPr>
        <w:t xml:space="preserve"> </w:t>
      </w:r>
      <w:r w:rsidRPr="000E61AB">
        <w:rPr>
          <w:sz w:val="24"/>
          <w:szCs w:val="24"/>
        </w:rPr>
        <w:t>Работу  школьных библиотек района обеспечивают специалисты со средним специальным образованием – 15 человек,  высшим педагогическим образованием – 6 человек, средним профессиональным – 1 человек и высшим профессиональным – 1 человек.  По стажу библиотечной работы библиотекари распределяются следующим образом: до 3-х лет – 6 человек, от 5 до 10 лет – 4 человека,  0т 10 до 15 – 15 человек.</w:t>
      </w:r>
    </w:p>
    <w:p w:rsidR="00E50A1A" w:rsidRPr="00C63A40" w:rsidRDefault="00E50A1A" w:rsidP="00E50A1A">
      <w:pPr>
        <w:spacing w:line="360" w:lineRule="auto"/>
        <w:ind w:firstLine="709"/>
        <w:jc w:val="both"/>
        <w:rPr>
          <w:sz w:val="24"/>
          <w:szCs w:val="24"/>
        </w:rPr>
      </w:pPr>
      <w:r w:rsidRPr="000E61AB">
        <w:rPr>
          <w:sz w:val="24"/>
          <w:szCs w:val="24"/>
        </w:rPr>
        <w:t xml:space="preserve"> </w:t>
      </w:r>
      <w:r w:rsidRPr="00C63A40">
        <w:rPr>
          <w:sz w:val="24"/>
          <w:szCs w:val="24"/>
        </w:rPr>
        <w:t>Принципиально меняет  роль библиотек  в школе информационная и техническая модернизация. В школьных библиотеках района продолжается оснащение компьютерной тех</w:t>
      </w:r>
      <w:r>
        <w:rPr>
          <w:sz w:val="24"/>
          <w:szCs w:val="24"/>
        </w:rPr>
        <w:t xml:space="preserve">никой МАОУ </w:t>
      </w:r>
      <w:proofErr w:type="spellStart"/>
      <w:r>
        <w:rPr>
          <w:sz w:val="24"/>
          <w:szCs w:val="24"/>
        </w:rPr>
        <w:t>Тукузская</w:t>
      </w:r>
      <w:proofErr w:type="spellEnd"/>
      <w:r>
        <w:rPr>
          <w:sz w:val="24"/>
          <w:szCs w:val="24"/>
        </w:rPr>
        <w:t xml:space="preserve"> СОШ, МАОУ </w:t>
      </w:r>
      <w:proofErr w:type="gramStart"/>
      <w:r>
        <w:rPr>
          <w:sz w:val="24"/>
          <w:szCs w:val="24"/>
        </w:rPr>
        <w:t>Зареченская</w:t>
      </w:r>
      <w:proofErr w:type="gramEnd"/>
      <w:r>
        <w:rPr>
          <w:sz w:val="24"/>
          <w:szCs w:val="24"/>
        </w:rPr>
        <w:t xml:space="preserve"> СОШ, МОУ </w:t>
      </w:r>
      <w:proofErr w:type="spellStart"/>
      <w:r>
        <w:rPr>
          <w:sz w:val="24"/>
          <w:szCs w:val="24"/>
        </w:rPr>
        <w:t>Супринская</w:t>
      </w:r>
      <w:proofErr w:type="spellEnd"/>
      <w:r>
        <w:rPr>
          <w:sz w:val="24"/>
          <w:szCs w:val="24"/>
        </w:rPr>
        <w:t xml:space="preserve"> СОШ, МАОУ </w:t>
      </w:r>
      <w:proofErr w:type="spellStart"/>
      <w:r>
        <w:rPr>
          <w:sz w:val="24"/>
          <w:szCs w:val="24"/>
        </w:rPr>
        <w:t>Карагайская</w:t>
      </w:r>
      <w:proofErr w:type="spellEnd"/>
      <w:r>
        <w:rPr>
          <w:sz w:val="24"/>
          <w:szCs w:val="24"/>
        </w:rPr>
        <w:t xml:space="preserve"> СОШ</w:t>
      </w:r>
      <w:r w:rsidRPr="00C63A40">
        <w:rPr>
          <w:sz w:val="24"/>
          <w:szCs w:val="24"/>
        </w:rPr>
        <w:t>. В библиоте</w:t>
      </w:r>
      <w:r>
        <w:rPr>
          <w:sz w:val="24"/>
          <w:szCs w:val="24"/>
        </w:rPr>
        <w:t xml:space="preserve">ках МАОУ </w:t>
      </w:r>
      <w:proofErr w:type="spellStart"/>
      <w:r>
        <w:rPr>
          <w:sz w:val="24"/>
          <w:szCs w:val="24"/>
        </w:rPr>
        <w:t>Тукузская</w:t>
      </w:r>
      <w:proofErr w:type="spellEnd"/>
      <w:r>
        <w:rPr>
          <w:sz w:val="24"/>
          <w:szCs w:val="24"/>
        </w:rPr>
        <w:t xml:space="preserve"> СОШ, МАОУ </w:t>
      </w:r>
      <w:proofErr w:type="spellStart"/>
      <w:r>
        <w:rPr>
          <w:sz w:val="24"/>
          <w:szCs w:val="24"/>
        </w:rPr>
        <w:t>Вагайская</w:t>
      </w:r>
      <w:proofErr w:type="spellEnd"/>
      <w:r>
        <w:rPr>
          <w:sz w:val="24"/>
          <w:szCs w:val="24"/>
        </w:rPr>
        <w:t xml:space="preserve"> СОШ, МАОУ </w:t>
      </w:r>
      <w:proofErr w:type="spellStart"/>
      <w:r>
        <w:rPr>
          <w:sz w:val="24"/>
          <w:szCs w:val="24"/>
        </w:rPr>
        <w:t>Черноковская</w:t>
      </w:r>
      <w:proofErr w:type="spellEnd"/>
      <w:r>
        <w:rPr>
          <w:sz w:val="24"/>
          <w:szCs w:val="24"/>
        </w:rPr>
        <w:t xml:space="preserve"> СОШ</w:t>
      </w:r>
      <w:r w:rsidRPr="00C63A40">
        <w:rPr>
          <w:sz w:val="24"/>
          <w:szCs w:val="24"/>
        </w:rPr>
        <w:t xml:space="preserve"> установлен телевизор,</w:t>
      </w:r>
      <w:r>
        <w:rPr>
          <w:sz w:val="24"/>
          <w:szCs w:val="24"/>
        </w:rPr>
        <w:t xml:space="preserve"> в </w:t>
      </w:r>
      <w:r w:rsidRPr="00C63A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МАОУ </w:t>
      </w:r>
      <w:proofErr w:type="spellStart"/>
      <w:r>
        <w:rPr>
          <w:sz w:val="24"/>
          <w:szCs w:val="24"/>
        </w:rPr>
        <w:t>Тукузская</w:t>
      </w:r>
      <w:proofErr w:type="spellEnd"/>
      <w:r>
        <w:rPr>
          <w:sz w:val="24"/>
          <w:szCs w:val="24"/>
        </w:rPr>
        <w:t xml:space="preserve"> СОШ и МАОУ </w:t>
      </w:r>
      <w:proofErr w:type="spellStart"/>
      <w:r>
        <w:rPr>
          <w:sz w:val="24"/>
          <w:szCs w:val="24"/>
        </w:rPr>
        <w:t>Черноковская</w:t>
      </w:r>
      <w:proofErr w:type="spellEnd"/>
      <w:r>
        <w:rPr>
          <w:sz w:val="24"/>
          <w:szCs w:val="24"/>
        </w:rPr>
        <w:t xml:space="preserve"> СОШ </w:t>
      </w:r>
      <w:r w:rsidRPr="00C63A40">
        <w:rPr>
          <w:sz w:val="24"/>
          <w:szCs w:val="24"/>
        </w:rPr>
        <w:t>имеет</w:t>
      </w:r>
      <w:r>
        <w:rPr>
          <w:sz w:val="24"/>
          <w:szCs w:val="24"/>
        </w:rPr>
        <w:t xml:space="preserve">ся  </w:t>
      </w:r>
      <w:r>
        <w:rPr>
          <w:sz w:val="24"/>
          <w:szCs w:val="24"/>
          <w:lang w:val="en-US"/>
        </w:rPr>
        <w:t>DVD</w:t>
      </w:r>
      <w:r>
        <w:rPr>
          <w:sz w:val="24"/>
          <w:szCs w:val="24"/>
        </w:rPr>
        <w:t>-плейер</w:t>
      </w:r>
      <w:r w:rsidRPr="00C63A40">
        <w:rPr>
          <w:sz w:val="24"/>
          <w:szCs w:val="24"/>
        </w:rPr>
        <w:t xml:space="preserve"> и видеотека.  </w:t>
      </w:r>
      <w:r>
        <w:rPr>
          <w:sz w:val="24"/>
          <w:szCs w:val="24"/>
        </w:rPr>
        <w:t xml:space="preserve">Библиотеки </w:t>
      </w:r>
      <w:proofErr w:type="spellStart"/>
      <w:r>
        <w:rPr>
          <w:sz w:val="24"/>
          <w:szCs w:val="24"/>
        </w:rPr>
        <w:t>Тукузской</w:t>
      </w:r>
      <w:proofErr w:type="spellEnd"/>
      <w:r>
        <w:rPr>
          <w:sz w:val="24"/>
          <w:szCs w:val="24"/>
        </w:rPr>
        <w:t xml:space="preserve"> СОШ и </w:t>
      </w:r>
      <w:proofErr w:type="spellStart"/>
      <w:r>
        <w:rPr>
          <w:sz w:val="24"/>
          <w:szCs w:val="24"/>
        </w:rPr>
        <w:t>Черноковской</w:t>
      </w:r>
      <w:proofErr w:type="spellEnd"/>
      <w:r>
        <w:rPr>
          <w:sz w:val="24"/>
          <w:szCs w:val="24"/>
        </w:rPr>
        <w:t xml:space="preserve"> СОШ имеют ксерокс, </w:t>
      </w:r>
      <w:proofErr w:type="spellStart"/>
      <w:r>
        <w:rPr>
          <w:sz w:val="24"/>
          <w:szCs w:val="24"/>
        </w:rPr>
        <w:t>Супринская</w:t>
      </w:r>
      <w:proofErr w:type="spellEnd"/>
      <w:r>
        <w:rPr>
          <w:sz w:val="24"/>
          <w:szCs w:val="24"/>
        </w:rPr>
        <w:t xml:space="preserve"> СОШ – сканер.</w:t>
      </w:r>
      <w:r w:rsidRPr="00C63A40">
        <w:rPr>
          <w:sz w:val="24"/>
          <w:szCs w:val="24"/>
        </w:rPr>
        <w:t xml:space="preserve"> </w:t>
      </w:r>
    </w:p>
    <w:p w:rsidR="00E50A1A" w:rsidRPr="00540AE1" w:rsidRDefault="00E50A1A" w:rsidP="00E50A1A">
      <w:pPr>
        <w:spacing w:line="360" w:lineRule="auto"/>
        <w:ind w:firstLine="709"/>
        <w:jc w:val="both"/>
        <w:rPr>
          <w:sz w:val="24"/>
          <w:szCs w:val="24"/>
        </w:rPr>
      </w:pPr>
      <w:r w:rsidRPr="00540AE1">
        <w:rPr>
          <w:sz w:val="24"/>
          <w:szCs w:val="24"/>
        </w:rPr>
        <w:t xml:space="preserve">В условиях возрастающих информационных потребностей учащихся и педагогов, гарантом обеспечения права пользователей на свободный доступ к информации и документам является читальный зал библиотеки. В </w:t>
      </w:r>
      <w:r>
        <w:rPr>
          <w:sz w:val="24"/>
          <w:szCs w:val="24"/>
        </w:rPr>
        <w:t xml:space="preserve"> 16 ОУ читальный зал совмещён с абонементом, в 7 ОУ читального зала нет, в МОУ </w:t>
      </w:r>
      <w:proofErr w:type="spellStart"/>
      <w:r>
        <w:rPr>
          <w:sz w:val="24"/>
          <w:szCs w:val="24"/>
        </w:rPr>
        <w:t>Ушаковская</w:t>
      </w:r>
      <w:proofErr w:type="spellEnd"/>
      <w:r>
        <w:rPr>
          <w:sz w:val="24"/>
          <w:szCs w:val="24"/>
        </w:rPr>
        <w:t xml:space="preserve">  СОШ читальный зал на 24 места. </w:t>
      </w:r>
    </w:p>
    <w:p w:rsidR="00E50A1A" w:rsidRDefault="00E50A1A" w:rsidP="00E50A1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Работа трёх школьных библиотек МАОУ </w:t>
      </w:r>
      <w:proofErr w:type="spellStart"/>
      <w:r>
        <w:rPr>
          <w:sz w:val="24"/>
        </w:rPr>
        <w:t>Карагайской</w:t>
      </w:r>
      <w:proofErr w:type="spellEnd"/>
      <w:r>
        <w:rPr>
          <w:sz w:val="24"/>
        </w:rPr>
        <w:t xml:space="preserve"> СОШ, МОУ </w:t>
      </w:r>
      <w:proofErr w:type="spellStart"/>
      <w:r>
        <w:rPr>
          <w:sz w:val="24"/>
        </w:rPr>
        <w:t>Куларовской</w:t>
      </w:r>
      <w:proofErr w:type="spellEnd"/>
      <w:r>
        <w:rPr>
          <w:sz w:val="24"/>
        </w:rPr>
        <w:t xml:space="preserve"> СОШ, МОУ Зареченской специальной (коррекционной) школы-интерната подверглась  проверке в рамках процедуры аттестации школ. В целом, организация работы библиотек удовлетворительная. </w:t>
      </w:r>
    </w:p>
    <w:p w:rsidR="00E50A1A" w:rsidRDefault="00E50A1A" w:rsidP="00E50A1A">
      <w:pPr>
        <w:spacing w:line="360" w:lineRule="auto"/>
        <w:ind w:firstLine="720"/>
        <w:jc w:val="both"/>
        <w:rPr>
          <w:sz w:val="28"/>
        </w:rPr>
      </w:pPr>
      <w:r w:rsidRPr="008B3917">
        <w:rPr>
          <w:sz w:val="24"/>
          <w:szCs w:val="24"/>
        </w:rPr>
        <w:t>Библиотеки района оказывают информационно-библиографическую поддержку в работе пед</w:t>
      </w:r>
      <w:r>
        <w:rPr>
          <w:sz w:val="24"/>
          <w:szCs w:val="24"/>
        </w:rPr>
        <w:t xml:space="preserve">агогов-предметников, </w:t>
      </w:r>
      <w:r w:rsidRPr="008B3917">
        <w:rPr>
          <w:sz w:val="24"/>
          <w:szCs w:val="24"/>
        </w:rPr>
        <w:t xml:space="preserve"> руководителей методических объединений в организаци</w:t>
      </w:r>
      <w:r>
        <w:rPr>
          <w:sz w:val="24"/>
          <w:szCs w:val="24"/>
        </w:rPr>
        <w:t xml:space="preserve">и предметных недель, </w:t>
      </w:r>
      <w:r w:rsidRPr="008B3917">
        <w:rPr>
          <w:sz w:val="24"/>
          <w:szCs w:val="24"/>
        </w:rPr>
        <w:t>проведении педсоветов</w:t>
      </w:r>
      <w:r>
        <w:rPr>
          <w:sz w:val="28"/>
        </w:rPr>
        <w:t>.</w:t>
      </w:r>
    </w:p>
    <w:p w:rsidR="00E50A1A" w:rsidRPr="004B4455" w:rsidRDefault="00E50A1A" w:rsidP="00E50A1A">
      <w:pPr>
        <w:spacing w:line="360" w:lineRule="auto"/>
        <w:ind w:firstLine="709"/>
        <w:jc w:val="both"/>
        <w:rPr>
          <w:sz w:val="24"/>
          <w:szCs w:val="24"/>
        </w:rPr>
      </w:pPr>
      <w:r w:rsidRPr="004B4455">
        <w:rPr>
          <w:sz w:val="24"/>
          <w:szCs w:val="24"/>
        </w:rPr>
        <w:t xml:space="preserve">Заметной  особенностью последнего времени является  возросший интерес к библиотекам.  Это  вызвано тем, что роль библиотек  радикально изменилась: библиотеки </w:t>
      </w:r>
      <w:r w:rsidRPr="004B4455">
        <w:rPr>
          <w:sz w:val="24"/>
          <w:szCs w:val="24"/>
        </w:rPr>
        <w:lastRenderedPageBreak/>
        <w:t>уже не только хранилища печатных изданий, в задачи которых входит традиционное комплектование и выдача учебных пособий, библиотека сегодня – информационный и идеологический  центр школы.</w:t>
      </w:r>
      <w:r>
        <w:rPr>
          <w:sz w:val="24"/>
          <w:szCs w:val="24"/>
        </w:rPr>
        <w:t xml:space="preserve"> В этом году был организован областной смотр-конкурс школьных библиотек. Библиотеки двух школ района МАОУ </w:t>
      </w:r>
      <w:proofErr w:type="spellStart"/>
      <w:r>
        <w:rPr>
          <w:sz w:val="24"/>
          <w:szCs w:val="24"/>
        </w:rPr>
        <w:t>Тукузская</w:t>
      </w:r>
      <w:proofErr w:type="spellEnd"/>
      <w:r>
        <w:rPr>
          <w:sz w:val="24"/>
          <w:szCs w:val="24"/>
        </w:rPr>
        <w:t xml:space="preserve"> СОШ (директор  </w:t>
      </w:r>
      <w:proofErr w:type="spellStart"/>
      <w:r>
        <w:rPr>
          <w:sz w:val="24"/>
          <w:szCs w:val="24"/>
        </w:rPr>
        <w:t>Давлетшина</w:t>
      </w:r>
      <w:proofErr w:type="spellEnd"/>
      <w:r>
        <w:rPr>
          <w:sz w:val="24"/>
          <w:szCs w:val="24"/>
        </w:rPr>
        <w:t xml:space="preserve"> Ф.А.(2010), библиотекарь </w:t>
      </w:r>
      <w:proofErr w:type="spellStart"/>
      <w:r>
        <w:rPr>
          <w:sz w:val="24"/>
          <w:szCs w:val="24"/>
        </w:rPr>
        <w:t>Абусахитова</w:t>
      </w:r>
      <w:proofErr w:type="spellEnd"/>
      <w:r>
        <w:rPr>
          <w:sz w:val="24"/>
          <w:szCs w:val="24"/>
        </w:rPr>
        <w:t xml:space="preserve"> Н.С.), МАОУ Шишкинская СОШ (директор Петренко Н.М., библиотекарь Пташка Г.П.) участвовали в номинации «Лучшая сельская библиотека».</w:t>
      </w:r>
    </w:p>
    <w:p w:rsidR="00E50A1A" w:rsidRDefault="00E50A1A" w:rsidP="00E50A1A">
      <w:pPr>
        <w:spacing w:line="360" w:lineRule="auto"/>
        <w:ind w:firstLine="709"/>
        <w:jc w:val="both"/>
        <w:rPr>
          <w:iCs/>
          <w:sz w:val="24"/>
        </w:rPr>
      </w:pPr>
      <w:r>
        <w:rPr>
          <w:sz w:val="24"/>
        </w:rPr>
        <w:t xml:space="preserve"> Постепенно библиотеки в сельских школах действительно становятся информационными центрами. </w:t>
      </w:r>
      <w:proofErr w:type="gramStart"/>
      <w:r>
        <w:rPr>
          <w:sz w:val="24"/>
        </w:rPr>
        <w:t>В МАОУ Шишкинской СОШ именно на библиотекаря (Пташка Галина Петровна) возложена ответственность за работу в сети Интернет и создание школьного сайта.</w:t>
      </w:r>
      <w:proofErr w:type="gramEnd"/>
      <w:r w:rsidRPr="000E2AF0">
        <w:rPr>
          <w:iCs/>
          <w:sz w:val="24"/>
        </w:rPr>
        <w:t xml:space="preserve"> </w:t>
      </w:r>
      <w:r>
        <w:rPr>
          <w:iCs/>
          <w:sz w:val="24"/>
        </w:rPr>
        <w:t xml:space="preserve">Пока идет переходный период в освоении нового функционала (библиотекари работают на 0,25; 0,5 ставки и не желают брать на себя сложные функции). </w:t>
      </w:r>
      <w:r w:rsidRPr="000E2AF0">
        <w:rPr>
          <w:iCs/>
          <w:sz w:val="24"/>
        </w:rPr>
        <w:t xml:space="preserve"> </w:t>
      </w:r>
      <w:r>
        <w:rPr>
          <w:iCs/>
          <w:sz w:val="24"/>
        </w:rPr>
        <w:t>Не всё пока отработано:  не достигнуто разумное соотношение в использовании традиционных и современных носителей информации; не всегда применение активных технологий при проведении библиотечно-библиографических и массовых мероприятий ведет к повышению читательской активности. Результаты работы за год говорят о том, что эти вопросы надо решать в ближайшем будущем. Контрольные показатели снизились по сравнению с прошлым годом. В большей степени объясняется это тем, что эффект новизны применения новой техники и современных образовательных технологий прошел, а преимущества, которые они несут, ещё не осознаны в полной мере и не используются должным образом. На это требуется время, поэтому в ближайшие годы именно в этом направлении библиотекарям потребуется методическая поддержка.</w:t>
      </w:r>
    </w:p>
    <w:p w:rsidR="00E50A1A" w:rsidRDefault="00E50A1A" w:rsidP="00E50A1A">
      <w:pPr>
        <w:spacing w:line="360" w:lineRule="auto"/>
        <w:ind w:firstLine="709"/>
        <w:jc w:val="both"/>
        <w:rPr>
          <w:sz w:val="24"/>
        </w:rPr>
      </w:pPr>
      <w:r>
        <w:rPr>
          <w:iCs/>
          <w:sz w:val="24"/>
        </w:rPr>
        <w:t xml:space="preserve">В обсуждении и принятии важного документа – «Приоритеты развития РБА на 2010-2015 гг.» приняли участие библиотекарь МАОУ </w:t>
      </w:r>
      <w:proofErr w:type="spellStart"/>
      <w:r>
        <w:rPr>
          <w:iCs/>
          <w:sz w:val="24"/>
        </w:rPr>
        <w:t>Тукузской</w:t>
      </w:r>
      <w:proofErr w:type="spellEnd"/>
      <w:r>
        <w:rPr>
          <w:iCs/>
          <w:sz w:val="24"/>
        </w:rPr>
        <w:t xml:space="preserve"> СОШ </w:t>
      </w:r>
      <w:proofErr w:type="spellStart"/>
      <w:r>
        <w:rPr>
          <w:iCs/>
          <w:sz w:val="24"/>
        </w:rPr>
        <w:t>Абусахитова</w:t>
      </w:r>
      <w:proofErr w:type="spellEnd"/>
      <w:r>
        <w:rPr>
          <w:iCs/>
          <w:sz w:val="24"/>
        </w:rPr>
        <w:t xml:space="preserve"> Н.С. и библиотекарь </w:t>
      </w:r>
      <w:proofErr w:type="spellStart"/>
      <w:r>
        <w:rPr>
          <w:iCs/>
          <w:sz w:val="24"/>
        </w:rPr>
        <w:t>Карагайской</w:t>
      </w:r>
      <w:proofErr w:type="spellEnd"/>
      <w:r>
        <w:rPr>
          <w:iCs/>
          <w:sz w:val="24"/>
        </w:rPr>
        <w:t xml:space="preserve"> СОШ </w:t>
      </w:r>
      <w:proofErr w:type="spellStart"/>
      <w:r>
        <w:rPr>
          <w:iCs/>
          <w:sz w:val="24"/>
        </w:rPr>
        <w:t>Мирасова</w:t>
      </w:r>
      <w:proofErr w:type="spellEnd"/>
      <w:r>
        <w:rPr>
          <w:iCs/>
          <w:sz w:val="24"/>
        </w:rPr>
        <w:t xml:space="preserve"> М.Р. на Всероссийском конгрессе библиотекарей ОУ.</w:t>
      </w:r>
    </w:p>
    <w:p w:rsidR="00E50A1A" w:rsidRPr="000E2AF0" w:rsidRDefault="00E50A1A" w:rsidP="00E50A1A">
      <w:pPr>
        <w:spacing w:line="360" w:lineRule="auto"/>
        <w:jc w:val="both"/>
        <w:rPr>
          <w:iCs/>
          <w:sz w:val="24"/>
        </w:rPr>
      </w:pPr>
      <w:r>
        <w:rPr>
          <w:iCs/>
          <w:sz w:val="24"/>
        </w:rPr>
        <w:t xml:space="preserve"> </w:t>
      </w:r>
      <w:r>
        <w:rPr>
          <w:iCs/>
          <w:sz w:val="24"/>
        </w:rPr>
        <w:tab/>
      </w:r>
      <w:r>
        <w:rPr>
          <w:sz w:val="24"/>
          <w:szCs w:val="24"/>
        </w:rPr>
        <w:t xml:space="preserve">Одна из возможностей </w:t>
      </w:r>
      <w:proofErr w:type="spellStart"/>
      <w:r>
        <w:rPr>
          <w:sz w:val="24"/>
          <w:szCs w:val="24"/>
        </w:rPr>
        <w:t>интернет-технологий</w:t>
      </w:r>
      <w:proofErr w:type="spellEnd"/>
      <w:r>
        <w:rPr>
          <w:sz w:val="24"/>
          <w:szCs w:val="24"/>
        </w:rPr>
        <w:t xml:space="preserve"> – свободный доступ к информации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своего рабочего места – была реализована при создании формы, отражающей районную базу фонда учебников. Воспользовавшись этой формой можно увидеть, в каких школах ожидается избыток учебников на следующий учебный год, и договориться о временном использовании этих учебников. </w:t>
      </w:r>
      <w:r w:rsidRPr="00EE7952">
        <w:rPr>
          <w:sz w:val="24"/>
          <w:szCs w:val="24"/>
        </w:rPr>
        <w:t>Средняя обеспеченность уче</w:t>
      </w:r>
      <w:r>
        <w:rPr>
          <w:sz w:val="24"/>
          <w:szCs w:val="24"/>
        </w:rPr>
        <w:t>бниками, соответствующими образовательным стандартам 2004 года, за счет фондов школьных библиотек</w:t>
      </w:r>
      <w:r>
        <w:rPr>
          <w:sz w:val="24"/>
        </w:rPr>
        <w:t xml:space="preserve"> составляет 68,9 %. Этот показатель неоднороден по ступеням обучения и по основным (предметы, попадающие под ГИА и ЕГЭ) и неосновным предметам.</w:t>
      </w:r>
    </w:p>
    <w:p w:rsidR="00E50A1A" w:rsidRDefault="00E50A1A" w:rsidP="00E50A1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lastRenderedPageBreak/>
        <w:t>Обновление районного фонда учебников происходило только за счет средств родителей. Не решён вопрос о выделении бюджетного финансирования для приобретения учебников, соответствующих стандарту второго поколения для первоклассников.</w:t>
      </w:r>
      <w:r w:rsidRPr="00FA7111">
        <w:rPr>
          <w:sz w:val="24"/>
        </w:rPr>
        <w:t xml:space="preserve"> </w:t>
      </w:r>
      <w:r>
        <w:rPr>
          <w:sz w:val="24"/>
        </w:rPr>
        <w:t xml:space="preserve">За счет областного финансирования в школьные библиотеки за учебный год  поступило только  28 экз. Большой Российской энциклопедии на 32.760 руб. </w:t>
      </w:r>
    </w:p>
    <w:p w:rsidR="00E50A1A" w:rsidRDefault="00E50A1A" w:rsidP="00E50A1A">
      <w:pPr>
        <w:spacing w:line="360" w:lineRule="auto"/>
        <w:ind w:firstLine="709"/>
        <w:jc w:val="both"/>
        <w:rPr>
          <w:sz w:val="24"/>
        </w:rPr>
      </w:pPr>
    </w:p>
    <w:sectPr w:rsidR="00E50A1A" w:rsidSect="0022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64F05"/>
    <w:multiLevelType w:val="singleLevel"/>
    <w:tmpl w:val="3FC2769E"/>
    <w:lvl w:ilvl="0">
      <w:numFmt w:val="bullet"/>
      <w:lvlText w:val="-"/>
      <w:lvlJc w:val="left"/>
      <w:pPr>
        <w:tabs>
          <w:tab w:val="num" w:pos="927"/>
        </w:tabs>
        <w:ind w:left="360" w:firstLine="207"/>
      </w:pPr>
      <w:rPr>
        <w:rFonts w:hint="default"/>
      </w:rPr>
    </w:lvl>
  </w:abstractNum>
  <w:abstractNum w:abstractNumId="1">
    <w:nsid w:val="64DC1771"/>
    <w:multiLevelType w:val="singleLevel"/>
    <w:tmpl w:val="76D8CBC6"/>
    <w:lvl w:ilvl="0"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</w:rPr>
    </w:lvl>
  </w:abstractNum>
  <w:abstractNum w:abstractNumId="2">
    <w:nsid w:val="69E95C9A"/>
    <w:multiLevelType w:val="singleLevel"/>
    <w:tmpl w:val="8E98C75E"/>
    <w:lvl w:ilvl="0">
      <w:start w:val="3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A1A"/>
    <w:rsid w:val="002208ED"/>
    <w:rsid w:val="0078265F"/>
    <w:rsid w:val="00E50A1A"/>
    <w:rsid w:val="00FC3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50A1A"/>
    <w:pPr>
      <w:keepNext/>
      <w:numPr>
        <w:numId w:val="1"/>
      </w:numPr>
      <w:jc w:val="center"/>
      <w:outlineLvl w:val="3"/>
    </w:pPr>
    <w:rPr>
      <w:b/>
      <w:i/>
      <w:sz w:val="24"/>
    </w:rPr>
  </w:style>
  <w:style w:type="paragraph" w:styleId="5">
    <w:name w:val="heading 5"/>
    <w:basedOn w:val="a"/>
    <w:next w:val="a"/>
    <w:link w:val="50"/>
    <w:qFormat/>
    <w:rsid w:val="00E50A1A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50A1A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50A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50A1A"/>
    <w:pPr>
      <w:ind w:firstLine="1134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50A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E50A1A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E50A1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4515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2016-02-29T07:44:00Z</dcterms:created>
  <dcterms:modified xsi:type="dcterms:W3CDTF">2016-02-29T07:47:00Z</dcterms:modified>
</cp:coreProperties>
</file>