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2B" w:rsidRPr="00814E32" w:rsidRDefault="00697B00" w:rsidP="00D608BB">
      <w:pPr>
        <w:spacing w:before="60"/>
        <w:ind w:left="945" w:right="975" w:hanging="17"/>
        <w:rPr>
          <w:rFonts w:ascii="Arial" w:hAnsi="Arial" w:cs="Arial"/>
          <w:b/>
          <w:sz w:val="24"/>
          <w:szCs w:val="24"/>
        </w:rPr>
      </w:pPr>
      <w:r w:rsidRPr="00814E32">
        <w:rPr>
          <w:rFonts w:ascii="Arial" w:hAnsi="Arial" w:cs="Arial"/>
          <w:b/>
          <w:sz w:val="24"/>
          <w:szCs w:val="24"/>
        </w:rPr>
        <w:t>Аналитическая справка по</w:t>
      </w:r>
      <w:r w:rsidRPr="00814E3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14E32">
        <w:rPr>
          <w:rFonts w:ascii="Arial" w:hAnsi="Arial" w:cs="Arial"/>
          <w:b/>
          <w:sz w:val="24"/>
          <w:szCs w:val="24"/>
        </w:rPr>
        <w:t xml:space="preserve">результатам диагностики </w:t>
      </w:r>
      <w:r w:rsidRPr="00814E32">
        <w:rPr>
          <w:rFonts w:ascii="Arial" w:hAnsi="Arial" w:cs="Arial"/>
          <w:b/>
          <w:spacing w:val="-2"/>
          <w:sz w:val="24"/>
          <w:szCs w:val="24"/>
        </w:rPr>
        <w:t>профессионального</w:t>
      </w:r>
      <w:r w:rsidRPr="00814E3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14E32">
        <w:rPr>
          <w:rFonts w:ascii="Arial" w:hAnsi="Arial" w:cs="Arial"/>
          <w:b/>
          <w:spacing w:val="-2"/>
          <w:sz w:val="24"/>
          <w:szCs w:val="24"/>
        </w:rPr>
        <w:t>выгорания</w:t>
      </w:r>
      <w:r w:rsidRPr="00814E32">
        <w:rPr>
          <w:rFonts w:ascii="Arial" w:hAnsi="Arial" w:cs="Arial"/>
          <w:b/>
          <w:sz w:val="24"/>
          <w:szCs w:val="24"/>
        </w:rPr>
        <w:t xml:space="preserve"> </w:t>
      </w:r>
      <w:r w:rsidR="00F116D7" w:rsidRPr="00814E32">
        <w:rPr>
          <w:rFonts w:ascii="Arial" w:hAnsi="Arial" w:cs="Arial"/>
          <w:b/>
          <w:spacing w:val="-2"/>
          <w:sz w:val="24"/>
          <w:szCs w:val="24"/>
        </w:rPr>
        <w:t>педагогов Вагайского района</w:t>
      </w:r>
    </w:p>
    <w:p w:rsidR="001D2F2B" w:rsidRPr="00814E32" w:rsidRDefault="001D2F2B" w:rsidP="00D608BB">
      <w:pPr>
        <w:pStyle w:val="a3"/>
        <w:spacing w:before="7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1D2F2B" w:rsidRPr="00814E32" w:rsidRDefault="00697B00" w:rsidP="00D608BB">
      <w:pPr>
        <w:ind w:left="117" w:right="131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b/>
          <w:sz w:val="24"/>
          <w:szCs w:val="24"/>
        </w:rPr>
        <w:t xml:space="preserve">В ходе исследования была поставлена цель </w:t>
      </w:r>
      <w:r w:rsidRPr="00814E32">
        <w:rPr>
          <w:rFonts w:ascii="Arial" w:hAnsi="Arial" w:cs="Arial"/>
          <w:sz w:val="24"/>
          <w:szCs w:val="24"/>
        </w:rPr>
        <w:t>- выявить симптомы профессионального</w:t>
      </w:r>
      <w:r w:rsidRPr="00814E32">
        <w:rPr>
          <w:rFonts w:ascii="Arial" w:hAnsi="Arial" w:cs="Arial"/>
          <w:sz w:val="24"/>
          <w:szCs w:val="24"/>
        </w:rPr>
        <w:t xml:space="preserve"> выгорания и личностных особенностей у педагогов </w:t>
      </w:r>
      <w:r w:rsidR="00F116D7" w:rsidRPr="00814E32">
        <w:rPr>
          <w:rFonts w:ascii="Arial" w:hAnsi="Arial" w:cs="Arial"/>
          <w:sz w:val="24"/>
          <w:szCs w:val="24"/>
        </w:rPr>
        <w:t>образовательных организаций Вагайского района. В</w:t>
      </w:r>
      <w:r w:rsidR="00D859D9" w:rsidRPr="00814E32">
        <w:rPr>
          <w:rFonts w:ascii="Arial" w:hAnsi="Arial" w:cs="Arial"/>
          <w:sz w:val="24"/>
          <w:szCs w:val="24"/>
        </w:rPr>
        <w:t xml:space="preserve"> исследовании приняли участие 250</w:t>
      </w:r>
      <w:r w:rsidRPr="00814E32">
        <w:rPr>
          <w:rFonts w:ascii="Arial" w:hAnsi="Arial" w:cs="Arial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педагогов.</w:t>
      </w:r>
    </w:p>
    <w:p w:rsidR="001D2F2B" w:rsidRPr="00814E32" w:rsidRDefault="00697B00" w:rsidP="00D608BB">
      <w:pPr>
        <w:ind w:left="117" w:right="126" w:firstLine="1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>Была использована методика</w:t>
      </w:r>
      <w:r w:rsidRPr="00814E32">
        <w:rPr>
          <w:rFonts w:ascii="Arial" w:hAnsi="Arial" w:cs="Arial"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диагностики уровня эмоционального</w:t>
      </w:r>
      <w:r w:rsidRPr="00814E32">
        <w:rPr>
          <w:rFonts w:ascii="Arial" w:hAnsi="Arial" w:cs="Arial"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выгорания</w:t>
      </w:r>
      <w:r w:rsidRPr="00814E32">
        <w:rPr>
          <w:rFonts w:ascii="Arial" w:hAnsi="Arial" w:cs="Arial"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 xml:space="preserve">опросник </w:t>
      </w:r>
      <w:r w:rsidR="00D859D9" w:rsidRPr="00814E32">
        <w:rPr>
          <w:rFonts w:ascii="Arial" w:hAnsi="Arial" w:cs="Arial"/>
          <w:sz w:val="24"/>
          <w:szCs w:val="24"/>
        </w:rPr>
        <w:t>на «профессиональное выгорание».</w:t>
      </w:r>
    </w:p>
    <w:p w:rsidR="001D2F2B" w:rsidRPr="00814E32" w:rsidRDefault="00697B00" w:rsidP="00D608BB">
      <w:pPr>
        <w:spacing w:before="11"/>
        <w:ind w:left="117" w:right="163" w:firstLine="1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 xml:space="preserve">На основе полученных данных составлены рекомендации по профилактике </w:t>
      </w:r>
      <w:proofErr w:type="spellStart"/>
      <w:r w:rsidRPr="00814E32">
        <w:rPr>
          <w:rFonts w:ascii="Arial" w:hAnsi="Arial" w:cs="Arial"/>
          <w:sz w:val="24"/>
          <w:szCs w:val="24"/>
        </w:rPr>
        <w:t>профвыгорания</w:t>
      </w:r>
      <w:proofErr w:type="spellEnd"/>
      <w:r w:rsidRPr="00814E32">
        <w:rPr>
          <w:rFonts w:ascii="Arial" w:hAnsi="Arial" w:cs="Arial"/>
          <w:spacing w:val="27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и</w:t>
      </w:r>
      <w:r w:rsidRPr="00814E32">
        <w:rPr>
          <w:rFonts w:ascii="Arial" w:hAnsi="Arial" w:cs="Arial"/>
          <w:spacing w:val="-2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психологической</w:t>
      </w:r>
      <w:r w:rsidRPr="00814E32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помощи «выгорающим»</w:t>
      </w:r>
      <w:r w:rsidRPr="00814E32">
        <w:rPr>
          <w:rFonts w:ascii="Arial" w:hAnsi="Arial" w:cs="Arial"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педагогам.</w:t>
      </w:r>
    </w:p>
    <w:p w:rsidR="001D2F2B" w:rsidRPr="00814E32" w:rsidRDefault="00697B00" w:rsidP="00D608BB">
      <w:pPr>
        <w:spacing w:before="2"/>
        <w:ind w:left="117" w:right="133" w:firstLine="712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i/>
          <w:sz w:val="24"/>
          <w:szCs w:val="24"/>
        </w:rPr>
        <w:t>Теоретиче</w:t>
      </w:r>
      <w:r w:rsidRPr="00814E32">
        <w:rPr>
          <w:rFonts w:ascii="Arial" w:hAnsi="Arial" w:cs="Arial"/>
          <w:i/>
          <w:sz w:val="24"/>
          <w:szCs w:val="24"/>
        </w:rPr>
        <w:t xml:space="preserve">ское обоснование. </w:t>
      </w:r>
      <w:r w:rsidRPr="00814E32">
        <w:rPr>
          <w:rFonts w:ascii="Arial" w:hAnsi="Arial" w:cs="Arial"/>
          <w:sz w:val="24"/>
          <w:szCs w:val="24"/>
        </w:rPr>
        <w:t>Интерес к синдрому "выгорания"</w:t>
      </w:r>
      <w:r w:rsidRPr="00814E32">
        <w:rPr>
          <w:rFonts w:ascii="Arial" w:hAnsi="Arial" w:cs="Arial"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возник</w:t>
      </w:r>
      <w:r w:rsidRPr="00814E32">
        <w:rPr>
          <w:rFonts w:ascii="Arial" w:hAnsi="Arial" w:cs="Arial"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в зарубежной психологии в 1970-x годах, и до настоящего времени эта проблема широко изучается в контексте профессиональных стрессов.</w:t>
      </w:r>
    </w:p>
    <w:p w:rsidR="001D2F2B" w:rsidRPr="00814E32" w:rsidRDefault="00697B00" w:rsidP="00D608BB">
      <w:pPr>
        <w:ind w:left="117" w:right="120" w:firstLine="706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>Существуют различные определения "выгорания", однако в наиболее общ</w:t>
      </w:r>
      <w:r w:rsidRPr="00814E32">
        <w:rPr>
          <w:rFonts w:ascii="Arial" w:hAnsi="Arial" w:cs="Arial"/>
          <w:sz w:val="24"/>
          <w:szCs w:val="24"/>
        </w:rPr>
        <w:t>ем виде</w:t>
      </w:r>
      <w:r w:rsidRPr="00814E32">
        <w:rPr>
          <w:rFonts w:ascii="Arial" w:hAnsi="Arial" w:cs="Arial"/>
          <w:spacing w:val="-3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оно рассматривается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как</w:t>
      </w:r>
      <w:r w:rsidRPr="00814E32">
        <w:rPr>
          <w:rFonts w:ascii="Arial" w:hAnsi="Arial" w:cs="Arial"/>
          <w:spacing w:val="-5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долговременная</w:t>
      </w:r>
      <w:r w:rsidRPr="00814E32">
        <w:rPr>
          <w:rFonts w:ascii="Arial" w:hAnsi="Arial" w:cs="Arial"/>
          <w:spacing w:val="-1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стрессовая реакция или синдром, возникающий вследствие продолжительных профессиональных стрессов средней интенсивности. В связи с этим, синдром "выгорания" обозначается рядом авторов как "профессиональное выго</w:t>
      </w:r>
      <w:r w:rsidRPr="00814E32">
        <w:rPr>
          <w:rFonts w:ascii="Arial" w:hAnsi="Arial" w:cs="Arial"/>
          <w:sz w:val="24"/>
          <w:szCs w:val="24"/>
        </w:rPr>
        <w:t>рание", что позволяет рассматривать это явление в аспекте личной деформации профессионала под влиянием длительного профессионального</w:t>
      </w:r>
      <w:r w:rsidRPr="00814E32">
        <w:rPr>
          <w:rFonts w:ascii="Arial" w:hAnsi="Arial" w:cs="Arial"/>
          <w:spacing w:val="-6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стажа.</w:t>
      </w:r>
    </w:p>
    <w:p w:rsidR="001D2F2B" w:rsidRPr="00814E32" w:rsidRDefault="00697B00" w:rsidP="00D608BB">
      <w:pPr>
        <w:tabs>
          <w:tab w:val="left" w:pos="8105"/>
        </w:tabs>
        <w:ind w:left="117" w:right="127" w:firstLine="706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 xml:space="preserve">Синдром "выгорания" наиболее характерен для представителей </w:t>
      </w:r>
      <w:r w:rsidRPr="00814E32">
        <w:rPr>
          <w:rFonts w:ascii="Arial" w:hAnsi="Arial" w:cs="Arial"/>
          <w:spacing w:val="-2"/>
          <w:sz w:val="24"/>
          <w:szCs w:val="24"/>
        </w:rPr>
        <w:t>коммуникативных</w:t>
      </w:r>
      <w:r w:rsidR="00D608BB">
        <w:rPr>
          <w:rFonts w:ascii="Arial" w:hAnsi="Arial" w:cs="Arial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профессий.</w:t>
      </w:r>
    </w:p>
    <w:p w:rsidR="001D2F2B" w:rsidRPr="00814E32" w:rsidRDefault="00697B00" w:rsidP="00D608BB">
      <w:pPr>
        <w:ind w:left="117" w:right="128" w:firstLine="2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>Многие исследования показывают, что ключевую роль в синдроме "выгорания" играют эмоционально затрудненные или напряженные отношения в системе "человек—человек", например, отношения между лечащим врачом и</w:t>
      </w:r>
      <w:r w:rsidRPr="00814E32">
        <w:rPr>
          <w:rFonts w:ascii="Arial" w:hAnsi="Arial" w:cs="Arial"/>
          <w:spacing w:val="-2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трудными больными, отношения между руководителем и п</w:t>
      </w:r>
      <w:r w:rsidRPr="00814E32">
        <w:rPr>
          <w:rFonts w:ascii="Arial" w:hAnsi="Arial" w:cs="Arial"/>
          <w:sz w:val="24"/>
          <w:szCs w:val="24"/>
        </w:rPr>
        <w:t>одчиненными в конфликтных ситуациях или при неблагоприятном психологическом климате в коллективе.</w:t>
      </w:r>
    </w:p>
    <w:p w:rsidR="001D2F2B" w:rsidRPr="00814E32" w:rsidRDefault="00697B00" w:rsidP="00D608BB">
      <w:pPr>
        <w:ind w:left="117" w:right="128" w:firstLine="1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 xml:space="preserve">Наиболее ярко синдром "выгорания" проявляется в тех случаях, когда коммуникации </w:t>
      </w:r>
      <w:r w:rsidR="00E32524" w:rsidRPr="00814E32">
        <w:rPr>
          <w:rFonts w:ascii="Arial" w:hAnsi="Arial" w:cs="Arial"/>
          <w:sz w:val="24"/>
          <w:szCs w:val="24"/>
        </w:rPr>
        <w:t>отягощены</w:t>
      </w:r>
      <w:r w:rsidRPr="00814E32">
        <w:rPr>
          <w:rFonts w:ascii="Arial" w:hAnsi="Arial" w:cs="Arial"/>
          <w:sz w:val="24"/>
          <w:szCs w:val="24"/>
        </w:rPr>
        <w:t xml:space="preserve"> эмоциональной насыщенностью или когнитивной сложностью. Вероятность п</w:t>
      </w:r>
      <w:r w:rsidRPr="00814E32">
        <w:rPr>
          <w:rFonts w:ascii="Arial" w:hAnsi="Arial" w:cs="Arial"/>
          <w:sz w:val="24"/>
          <w:szCs w:val="24"/>
        </w:rPr>
        <w:t>оявления проблемы "выгорания" увеличивается по мере возрастания частоты и продолжительности контактов разрушительной или раздражительной природы. Соответствующим образом "выгорание" соотносится с количеством и качеством контактов, которые профессионал</w:t>
      </w:r>
      <w:r w:rsidRPr="00814E32">
        <w:rPr>
          <w:rFonts w:ascii="Arial" w:hAnsi="Arial" w:cs="Arial"/>
          <w:spacing w:val="8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имел</w:t>
      </w:r>
      <w:r w:rsidRPr="00814E32">
        <w:rPr>
          <w:rFonts w:ascii="Arial" w:hAnsi="Arial" w:cs="Arial"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со</w:t>
      </w:r>
      <w:r w:rsidRPr="00814E32">
        <w:rPr>
          <w:rFonts w:ascii="Arial" w:hAnsi="Arial" w:cs="Arial"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своими</w:t>
      </w:r>
      <w:r w:rsidRPr="00814E32">
        <w:rPr>
          <w:rFonts w:ascii="Arial" w:hAnsi="Arial" w:cs="Arial"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подчиненными,</w:t>
      </w:r>
      <w:r w:rsidRPr="00814E32">
        <w:rPr>
          <w:rFonts w:ascii="Arial" w:hAnsi="Arial" w:cs="Arial"/>
          <w:spacing w:val="8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клиентами,</w:t>
      </w:r>
      <w:r w:rsidRPr="00814E32">
        <w:rPr>
          <w:rFonts w:ascii="Arial" w:hAnsi="Arial" w:cs="Arial"/>
          <w:spacing w:val="8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подопечными. В настоящее время хорошо известны три модели "выгорания" и соответствующие им методы</w:t>
      </w:r>
      <w:r w:rsidRPr="00814E32">
        <w:rPr>
          <w:rFonts w:ascii="Arial" w:hAnsi="Arial" w:cs="Arial"/>
          <w:spacing w:val="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оценки.</w:t>
      </w:r>
      <w:r w:rsidRPr="00814E32">
        <w:rPr>
          <w:rFonts w:ascii="Arial" w:hAnsi="Arial" w:cs="Arial"/>
          <w:spacing w:val="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Согласно</w:t>
      </w:r>
      <w:r w:rsidRPr="00814E32">
        <w:rPr>
          <w:rFonts w:ascii="Arial" w:hAnsi="Arial" w:cs="Arial"/>
          <w:spacing w:val="25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первой, одномерной</w:t>
      </w:r>
      <w:r w:rsidRPr="00814E32">
        <w:rPr>
          <w:rFonts w:ascii="Arial" w:hAnsi="Arial" w:cs="Arial"/>
          <w:spacing w:val="27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модели,</w:t>
      </w:r>
    </w:p>
    <w:p w:rsidR="001D2F2B" w:rsidRPr="00814E32" w:rsidRDefault="001D2F2B" w:rsidP="00D608BB">
      <w:pPr>
        <w:rPr>
          <w:rFonts w:ascii="Arial" w:hAnsi="Arial" w:cs="Arial"/>
          <w:sz w:val="24"/>
          <w:szCs w:val="24"/>
        </w:rPr>
        <w:sectPr w:rsidR="001D2F2B" w:rsidRPr="00814E32">
          <w:type w:val="continuous"/>
          <w:pgSz w:w="11900" w:h="16840"/>
          <w:pgMar w:top="1080" w:right="740" w:bottom="280" w:left="1580" w:header="720" w:footer="720" w:gutter="0"/>
          <w:cols w:space="720"/>
        </w:sectPr>
      </w:pPr>
    </w:p>
    <w:p w:rsidR="001D2F2B" w:rsidRPr="00814E32" w:rsidRDefault="001D2F2B" w:rsidP="00D608BB">
      <w:pPr>
        <w:pStyle w:val="a3"/>
        <w:spacing w:before="10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1D2F2B" w:rsidRPr="00814E32" w:rsidRDefault="00233B9D" w:rsidP="00D608BB">
      <w:pPr>
        <w:pStyle w:val="a3"/>
        <w:ind w:right="110" w:firstLine="707"/>
        <w:jc w:val="left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 xml:space="preserve">Из 250 педагогов Вагайского района стаж работы педагогов в школе составляет 90 человек 48% стаж более 30 лет. 67 человек 27,3% стаж до 20 лет. 80 человек 32.7% стаж до 10 лет. </w:t>
      </w:r>
      <w:proofErr w:type="gramStart"/>
      <w:r w:rsidRPr="00814E32">
        <w:rPr>
          <w:rFonts w:ascii="Arial" w:hAnsi="Arial" w:cs="Arial"/>
          <w:sz w:val="24"/>
          <w:szCs w:val="24"/>
        </w:rPr>
        <w:t xml:space="preserve">По </w:t>
      </w:r>
      <w:r w:rsidR="00697B00" w:rsidRPr="00814E32">
        <w:rPr>
          <w:rFonts w:ascii="Arial" w:hAnsi="Arial" w:cs="Arial"/>
          <w:sz w:val="24"/>
          <w:szCs w:val="24"/>
        </w:rPr>
        <w:t xml:space="preserve"> шкале</w:t>
      </w:r>
      <w:proofErr w:type="gramEnd"/>
      <w:r w:rsidR="00697B00" w:rsidRPr="00814E32">
        <w:rPr>
          <w:rFonts w:ascii="Arial" w:hAnsi="Arial" w:cs="Arial"/>
          <w:sz w:val="24"/>
          <w:szCs w:val="24"/>
        </w:rPr>
        <w:t xml:space="preserve"> </w:t>
      </w:r>
      <w:r w:rsidR="00697B00" w:rsidRPr="00814E32">
        <w:rPr>
          <w:rFonts w:ascii="Arial" w:hAnsi="Arial" w:cs="Arial"/>
          <w:b/>
          <w:i/>
          <w:sz w:val="24"/>
          <w:szCs w:val="24"/>
        </w:rPr>
        <w:t xml:space="preserve">«Эмоциональное </w:t>
      </w:r>
      <w:r w:rsidR="00697B00" w:rsidRPr="00814E32">
        <w:rPr>
          <w:rFonts w:ascii="Arial" w:hAnsi="Arial" w:cs="Arial"/>
          <w:i/>
          <w:sz w:val="24"/>
          <w:szCs w:val="24"/>
        </w:rPr>
        <w:t xml:space="preserve">истощение» - </w:t>
      </w:r>
      <w:r w:rsidR="00C30DB1" w:rsidRPr="00814E32">
        <w:rPr>
          <w:rFonts w:ascii="Arial" w:hAnsi="Arial" w:cs="Arial"/>
          <w:sz w:val="24"/>
          <w:szCs w:val="24"/>
        </w:rPr>
        <w:t xml:space="preserve">из 250 </w:t>
      </w:r>
      <w:r w:rsidR="00697B00" w:rsidRPr="00814E32">
        <w:rPr>
          <w:rFonts w:ascii="Arial" w:hAnsi="Arial" w:cs="Arial"/>
          <w:sz w:val="24"/>
          <w:szCs w:val="24"/>
        </w:rPr>
        <w:t>педагогов высокий уров</w:t>
      </w:r>
      <w:r w:rsidR="00C30DB1" w:rsidRPr="00814E32">
        <w:rPr>
          <w:rFonts w:ascii="Arial" w:hAnsi="Arial" w:cs="Arial"/>
          <w:sz w:val="24"/>
          <w:szCs w:val="24"/>
        </w:rPr>
        <w:t>ень эмоционального истощения у 4 педагогов (5,7</w:t>
      </w:r>
      <w:r w:rsidR="00697B00" w:rsidRPr="00814E32">
        <w:rPr>
          <w:rFonts w:ascii="Arial" w:hAnsi="Arial" w:cs="Arial"/>
          <w:sz w:val="24"/>
          <w:szCs w:val="24"/>
        </w:rPr>
        <w:t>%), средний уровень у</w:t>
      </w:r>
      <w:r w:rsidR="00697B00" w:rsidRPr="00814E32">
        <w:rPr>
          <w:rFonts w:ascii="Arial" w:hAnsi="Arial" w:cs="Arial"/>
          <w:spacing w:val="-2"/>
          <w:sz w:val="24"/>
          <w:szCs w:val="24"/>
        </w:rPr>
        <w:t xml:space="preserve"> </w:t>
      </w:r>
      <w:r w:rsidR="00C30DB1" w:rsidRPr="00814E32">
        <w:rPr>
          <w:rFonts w:ascii="Arial" w:hAnsi="Arial" w:cs="Arial"/>
          <w:sz w:val="24"/>
          <w:szCs w:val="24"/>
        </w:rPr>
        <w:t>189 (76,6</w:t>
      </w:r>
      <w:r w:rsidR="00697B00" w:rsidRPr="00814E32">
        <w:rPr>
          <w:rFonts w:ascii="Arial" w:hAnsi="Arial" w:cs="Arial"/>
          <w:sz w:val="24"/>
          <w:szCs w:val="24"/>
        </w:rPr>
        <w:t>%), низкий уровень у</w:t>
      </w:r>
      <w:r w:rsidR="00697B00" w:rsidRPr="00814E32">
        <w:rPr>
          <w:rFonts w:ascii="Arial" w:hAnsi="Arial" w:cs="Arial"/>
          <w:spacing w:val="-3"/>
          <w:sz w:val="24"/>
          <w:szCs w:val="24"/>
        </w:rPr>
        <w:t xml:space="preserve"> </w:t>
      </w:r>
      <w:r w:rsidR="00C30DB1" w:rsidRPr="00814E32">
        <w:rPr>
          <w:rFonts w:ascii="Arial" w:hAnsi="Arial" w:cs="Arial"/>
          <w:sz w:val="24"/>
          <w:szCs w:val="24"/>
        </w:rPr>
        <w:t>44 педагогов (17,8</w:t>
      </w:r>
      <w:r w:rsidR="00697B00" w:rsidRPr="00814E32">
        <w:rPr>
          <w:rFonts w:ascii="Arial" w:hAnsi="Arial" w:cs="Arial"/>
          <w:sz w:val="24"/>
          <w:szCs w:val="24"/>
        </w:rPr>
        <w:t>%).</w:t>
      </w:r>
      <w:r w:rsidR="00697B00" w:rsidRPr="00814E32">
        <w:rPr>
          <w:rFonts w:ascii="Arial" w:hAnsi="Arial" w:cs="Arial"/>
          <w:spacing w:val="40"/>
          <w:sz w:val="24"/>
          <w:szCs w:val="24"/>
        </w:rPr>
        <w:t xml:space="preserve"> </w:t>
      </w:r>
      <w:r w:rsidR="00814E32" w:rsidRPr="00814E32">
        <w:rPr>
          <w:rFonts w:ascii="Arial" w:hAnsi="Arial" w:cs="Arial"/>
          <w:spacing w:val="40"/>
          <w:sz w:val="24"/>
          <w:szCs w:val="24"/>
        </w:rPr>
        <w:t>На вопрос «Я плохо засыпаю из-за переживаний, связанных с работой» 119 человек 48,2% ответили «иногда» 33 человека 13,4 % «часто».51 человек 20.6 % почти никогда.</w:t>
      </w:r>
    </w:p>
    <w:p w:rsidR="001D2F2B" w:rsidRPr="00814E32" w:rsidRDefault="00697B00" w:rsidP="00D608BB">
      <w:pPr>
        <w:pStyle w:val="a3"/>
        <w:spacing w:before="5"/>
        <w:ind w:right="133" w:firstLine="706"/>
        <w:jc w:val="left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 xml:space="preserve">Из этого следует вывод, что </w:t>
      </w:r>
      <w:r w:rsidR="00814E32" w:rsidRPr="00814E32">
        <w:rPr>
          <w:rFonts w:ascii="Arial" w:hAnsi="Arial" w:cs="Arial"/>
          <w:sz w:val="24"/>
          <w:szCs w:val="24"/>
        </w:rPr>
        <w:t xml:space="preserve">это </w:t>
      </w:r>
      <w:r w:rsidRPr="00814E32">
        <w:rPr>
          <w:rFonts w:ascii="Arial" w:hAnsi="Arial" w:cs="Arial"/>
          <w:sz w:val="24"/>
          <w:szCs w:val="24"/>
        </w:rPr>
        <w:t xml:space="preserve">самый высокий </w:t>
      </w:r>
      <w:r w:rsidR="00814E32" w:rsidRPr="00814E32">
        <w:rPr>
          <w:rFonts w:ascii="Arial" w:hAnsi="Arial" w:cs="Arial"/>
          <w:sz w:val="24"/>
          <w:szCs w:val="24"/>
        </w:rPr>
        <w:t>уровень «выгорания"</w:t>
      </w:r>
    </w:p>
    <w:p w:rsidR="001D2F2B" w:rsidRPr="00814E32" w:rsidRDefault="00697B00" w:rsidP="00D608BB">
      <w:pPr>
        <w:pStyle w:val="a3"/>
        <w:spacing w:before="6"/>
        <w:ind w:left="116" w:right="128" w:firstLine="920"/>
        <w:jc w:val="left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>Эмоциональное истощение, прежде всего, свя</w:t>
      </w:r>
      <w:r w:rsidRPr="00814E32">
        <w:rPr>
          <w:rFonts w:ascii="Arial" w:hAnsi="Arial" w:cs="Arial"/>
          <w:sz w:val="24"/>
          <w:szCs w:val="24"/>
        </w:rPr>
        <w:t xml:space="preserve">зано с такими </w:t>
      </w:r>
      <w:r w:rsidRPr="00814E32">
        <w:rPr>
          <w:rFonts w:ascii="Arial" w:hAnsi="Arial" w:cs="Arial"/>
          <w:w w:val="95"/>
          <w:sz w:val="24"/>
          <w:szCs w:val="24"/>
        </w:rPr>
        <w:t>показателями, как широта интересов, конфликтность,</w:t>
      </w:r>
      <w:r w:rsidRPr="00814E32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814E32">
        <w:rPr>
          <w:rFonts w:ascii="Arial" w:hAnsi="Arial" w:cs="Arial"/>
          <w:w w:val="95"/>
          <w:sz w:val="24"/>
          <w:szCs w:val="24"/>
        </w:rPr>
        <w:t xml:space="preserve">косвенная вербальная и </w:t>
      </w:r>
      <w:r w:rsidRPr="00814E32">
        <w:rPr>
          <w:rFonts w:ascii="Arial" w:hAnsi="Arial" w:cs="Arial"/>
          <w:spacing w:val="-2"/>
          <w:sz w:val="24"/>
          <w:szCs w:val="24"/>
        </w:rPr>
        <w:t>физическая</w:t>
      </w:r>
      <w:r w:rsidRPr="00814E32">
        <w:rPr>
          <w:rFonts w:ascii="Arial" w:hAnsi="Arial" w:cs="Arial"/>
          <w:spacing w:val="-3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агрессия,</w:t>
      </w:r>
      <w:r w:rsidRPr="00814E32">
        <w:rPr>
          <w:rFonts w:ascii="Arial" w:hAnsi="Arial" w:cs="Arial"/>
          <w:spacing w:val="-3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негативная агрессия.</w:t>
      </w:r>
    </w:p>
    <w:p w:rsidR="001D2F2B" w:rsidRPr="00814E32" w:rsidRDefault="00697B00" w:rsidP="00D608BB">
      <w:pPr>
        <w:pStyle w:val="a3"/>
        <w:ind w:right="134"/>
        <w:jc w:val="left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 xml:space="preserve">Позитивная агрессия (это такие показатели, как напористость и неуступчивость), напротив, препятствует развитию такого компонента </w:t>
      </w:r>
      <w:r w:rsidRPr="00814E32">
        <w:rPr>
          <w:rFonts w:ascii="Arial" w:hAnsi="Arial" w:cs="Arial"/>
          <w:spacing w:val="-2"/>
          <w:sz w:val="24"/>
          <w:szCs w:val="24"/>
        </w:rPr>
        <w:t>выгорания,</w:t>
      </w:r>
      <w:r w:rsidRPr="00814E32">
        <w:rPr>
          <w:rFonts w:ascii="Arial" w:hAnsi="Arial" w:cs="Arial"/>
          <w:spacing w:val="-8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как</w:t>
      </w:r>
      <w:r w:rsidRPr="00814E32">
        <w:rPr>
          <w:rFonts w:ascii="Arial" w:hAnsi="Arial" w:cs="Arial"/>
          <w:spacing w:val="-16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индукция</w:t>
      </w:r>
      <w:r w:rsidRPr="00814E32">
        <w:rPr>
          <w:rFonts w:ascii="Arial" w:hAnsi="Arial" w:cs="Arial"/>
          <w:spacing w:val="-9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личных</w:t>
      </w:r>
      <w:r w:rsidRPr="00814E32">
        <w:rPr>
          <w:rFonts w:ascii="Arial" w:hAnsi="Arial" w:cs="Arial"/>
          <w:spacing w:val="-12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достижений.</w:t>
      </w:r>
    </w:p>
    <w:p w:rsidR="001D2F2B" w:rsidRPr="00814E32" w:rsidRDefault="00697B00" w:rsidP="00D608BB">
      <w:pPr>
        <w:pStyle w:val="a3"/>
        <w:spacing w:before="2"/>
        <w:ind w:right="139"/>
        <w:jc w:val="left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>И,</w:t>
      </w:r>
      <w:r w:rsidRPr="00814E32">
        <w:rPr>
          <w:rFonts w:ascii="Arial" w:hAnsi="Arial" w:cs="Arial"/>
          <w:spacing w:val="-19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хотя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в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целом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показатели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агрессии</w:t>
      </w:r>
      <w:r w:rsidRPr="00814E32">
        <w:rPr>
          <w:rFonts w:ascii="Arial" w:hAnsi="Arial" w:cs="Arial"/>
          <w:spacing w:val="-15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у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педагогов</w:t>
      </w:r>
      <w:r w:rsidRPr="00814E32">
        <w:rPr>
          <w:rFonts w:ascii="Arial" w:hAnsi="Arial" w:cs="Arial"/>
          <w:spacing w:val="-15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невысоки</w:t>
      </w:r>
      <w:r w:rsidRPr="00814E32">
        <w:rPr>
          <w:rFonts w:ascii="Arial" w:hAnsi="Arial" w:cs="Arial"/>
          <w:spacing w:val="-12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по</w:t>
      </w:r>
      <w:r w:rsidRPr="00814E32">
        <w:rPr>
          <w:rFonts w:ascii="Arial" w:hAnsi="Arial" w:cs="Arial"/>
          <w:spacing w:val="-19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сравнению</w:t>
      </w:r>
      <w:r w:rsidRPr="00814E32">
        <w:rPr>
          <w:rFonts w:ascii="Arial" w:hAnsi="Arial" w:cs="Arial"/>
          <w:spacing w:val="-9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со среднестати</w:t>
      </w:r>
      <w:r w:rsidRPr="00814E32">
        <w:rPr>
          <w:rFonts w:ascii="Arial" w:hAnsi="Arial" w:cs="Arial"/>
          <w:sz w:val="24"/>
          <w:szCs w:val="24"/>
        </w:rPr>
        <w:t xml:space="preserve">стическими данными, а показатели </w:t>
      </w:r>
      <w:proofErr w:type="spellStart"/>
      <w:r w:rsidRPr="00814E32">
        <w:rPr>
          <w:rFonts w:ascii="Arial" w:hAnsi="Arial" w:cs="Arial"/>
          <w:sz w:val="24"/>
          <w:szCs w:val="24"/>
        </w:rPr>
        <w:t>аутоагрессии</w:t>
      </w:r>
      <w:proofErr w:type="spellEnd"/>
      <w:r w:rsidRPr="00814E32">
        <w:rPr>
          <w:rFonts w:ascii="Arial" w:hAnsi="Arial" w:cs="Arial"/>
          <w:sz w:val="24"/>
          <w:szCs w:val="24"/>
        </w:rPr>
        <w:t xml:space="preserve"> (агрессии, направленной на себя) у педагогов значительно превышают показатели </w:t>
      </w:r>
      <w:proofErr w:type="spellStart"/>
      <w:r w:rsidRPr="00814E32">
        <w:rPr>
          <w:rFonts w:ascii="Arial" w:hAnsi="Arial" w:cs="Arial"/>
          <w:sz w:val="24"/>
          <w:szCs w:val="24"/>
        </w:rPr>
        <w:t>гетероагрессии</w:t>
      </w:r>
      <w:proofErr w:type="spellEnd"/>
      <w:r w:rsidRPr="00814E32">
        <w:rPr>
          <w:rFonts w:ascii="Arial" w:hAnsi="Arial" w:cs="Arial"/>
          <w:spacing w:val="-19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(агрессии,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направленной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на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других),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усиление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агрессивного компонента,</w:t>
      </w:r>
      <w:r w:rsidRPr="00814E32">
        <w:rPr>
          <w:rFonts w:ascii="Arial" w:hAnsi="Arial" w:cs="Arial"/>
          <w:spacing w:val="-19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цинизма,</w:t>
      </w:r>
      <w:r w:rsidRPr="00814E32">
        <w:rPr>
          <w:rFonts w:ascii="Arial" w:hAnsi="Arial" w:cs="Arial"/>
          <w:spacing w:val="-14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враждебности</w:t>
      </w:r>
      <w:r w:rsidRPr="00814E32">
        <w:rPr>
          <w:rFonts w:ascii="Arial" w:hAnsi="Arial" w:cs="Arial"/>
          <w:spacing w:val="-6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и</w:t>
      </w:r>
      <w:r w:rsidRPr="00814E32">
        <w:rPr>
          <w:rFonts w:ascii="Arial" w:hAnsi="Arial" w:cs="Arial"/>
          <w:spacing w:val="-19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конфликтности</w:t>
      </w:r>
      <w:r w:rsidRPr="00814E32">
        <w:rPr>
          <w:rFonts w:ascii="Arial" w:hAnsi="Arial" w:cs="Arial"/>
          <w:spacing w:val="-2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в</w:t>
      </w:r>
      <w:r w:rsidRPr="00814E32">
        <w:rPr>
          <w:rFonts w:ascii="Arial" w:hAnsi="Arial" w:cs="Arial"/>
          <w:spacing w:val="-19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общении</w:t>
      </w:r>
      <w:r w:rsidRPr="00814E32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 xml:space="preserve">являются показателями, а возможно, и факторами повышенного уровня выгорания, </w:t>
      </w:r>
      <w:r w:rsidRPr="00814E32">
        <w:rPr>
          <w:rFonts w:ascii="Arial" w:hAnsi="Arial" w:cs="Arial"/>
          <w:w w:val="95"/>
          <w:sz w:val="24"/>
          <w:szCs w:val="24"/>
        </w:rPr>
        <w:t>эмоционального дефицита, ощущения «загнанности в клетку».</w:t>
      </w:r>
    </w:p>
    <w:p w:rsidR="001D2F2B" w:rsidRPr="00814E32" w:rsidRDefault="00697B00" w:rsidP="00D608BB">
      <w:pPr>
        <w:pStyle w:val="a3"/>
        <w:spacing w:before="11"/>
        <w:ind w:right="130" w:firstLine="1"/>
        <w:jc w:val="left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pacing w:val="-2"/>
          <w:sz w:val="24"/>
          <w:szCs w:val="24"/>
        </w:rPr>
        <w:t>В</w:t>
      </w:r>
      <w:r w:rsidRPr="00814E32">
        <w:rPr>
          <w:rFonts w:ascii="Arial" w:hAnsi="Arial" w:cs="Arial"/>
          <w:spacing w:val="-17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то</w:t>
      </w:r>
      <w:r w:rsidRPr="00814E32">
        <w:rPr>
          <w:rFonts w:ascii="Arial" w:hAnsi="Arial" w:cs="Arial"/>
          <w:spacing w:val="-16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же</w:t>
      </w:r>
      <w:r w:rsidRPr="00814E32">
        <w:rPr>
          <w:rFonts w:ascii="Arial" w:hAnsi="Arial" w:cs="Arial"/>
          <w:spacing w:val="-16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время</w:t>
      </w:r>
      <w:r w:rsidRPr="00814E32">
        <w:rPr>
          <w:rFonts w:ascii="Arial" w:hAnsi="Arial" w:cs="Arial"/>
          <w:spacing w:val="-16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показатель</w:t>
      </w:r>
      <w:r w:rsidRPr="00814E32">
        <w:rPr>
          <w:rFonts w:ascii="Arial" w:hAnsi="Arial" w:cs="Arial"/>
          <w:spacing w:val="-9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уровня</w:t>
      </w:r>
      <w:r w:rsidRPr="00814E32">
        <w:rPr>
          <w:rFonts w:ascii="Arial" w:hAnsi="Arial" w:cs="Arial"/>
          <w:spacing w:val="-10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стресса</w:t>
      </w:r>
      <w:r w:rsidRPr="00814E32">
        <w:rPr>
          <w:rFonts w:ascii="Arial" w:hAnsi="Arial" w:cs="Arial"/>
          <w:spacing w:val="-7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 xml:space="preserve">положительно </w:t>
      </w:r>
      <w:proofErr w:type="spellStart"/>
      <w:r w:rsidRPr="00814E32">
        <w:rPr>
          <w:rFonts w:ascii="Arial" w:hAnsi="Arial" w:cs="Arial"/>
          <w:spacing w:val="-2"/>
          <w:sz w:val="24"/>
          <w:szCs w:val="24"/>
        </w:rPr>
        <w:t>корреллирует</w:t>
      </w:r>
      <w:proofErr w:type="spellEnd"/>
      <w:r w:rsidRPr="00814E32">
        <w:rPr>
          <w:rFonts w:ascii="Arial" w:hAnsi="Arial" w:cs="Arial"/>
          <w:spacing w:val="-6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как</w:t>
      </w:r>
      <w:r w:rsidRPr="00814E32">
        <w:rPr>
          <w:rFonts w:ascii="Arial" w:hAnsi="Arial" w:cs="Arial"/>
          <w:spacing w:val="-17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 xml:space="preserve">со </w:t>
      </w:r>
      <w:r w:rsidRPr="00814E32">
        <w:rPr>
          <w:rFonts w:ascii="Arial" w:hAnsi="Arial" w:cs="Arial"/>
          <w:sz w:val="24"/>
          <w:szCs w:val="24"/>
        </w:rPr>
        <w:t>сдержанностью, так и с прямой вербальной агресс</w:t>
      </w:r>
      <w:r w:rsidRPr="00814E32">
        <w:rPr>
          <w:rFonts w:ascii="Arial" w:hAnsi="Arial" w:cs="Arial"/>
          <w:sz w:val="24"/>
          <w:szCs w:val="24"/>
        </w:rPr>
        <w:t xml:space="preserve">ией, что говорит о </w:t>
      </w:r>
      <w:r w:rsidRPr="00814E32">
        <w:rPr>
          <w:rFonts w:ascii="Arial" w:hAnsi="Arial" w:cs="Arial"/>
          <w:w w:val="95"/>
          <w:sz w:val="24"/>
          <w:szCs w:val="24"/>
        </w:rPr>
        <w:t xml:space="preserve">необходимости овладения методами </w:t>
      </w:r>
      <w:proofErr w:type="spellStart"/>
      <w:r w:rsidRPr="00814E32">
        <w:rPr>
          <w:rFonts w:ascii="Arial" w:hAnsi="Arial" w:cs="Arial"/>
          <w:w w:val="95"/>
          <w:sz w:val="24"/>
          <w:szCs w:val="24"/>
        </w:rPr>
        <w:t>саморегуляции</w:t>
      </w:r>
      <w:proofErr w:type="spellEnd"/>
      <w:r w:rsidRPr="00814E32">
        <w:rPr>
          <w:rFonts w:ascii="Arial" w:hAnsi="Arial" w:cs="Arial"/>
          <w:w w:val="95"/>
          <w:sz w:val="24"/>
          <w:szCs w:val="24"/>
        </w:rPr>
        <w:t xml:space="preserve"> и способами социально- </w:t>
      </w:r>
      <w:r w:rsidRPr="00814E32">
        <w:rPr>
          <w:rFonts w:ascii="Arial" w:hAnsi="Arial" w:cs="Arial"/>
          <w:spacing w:val="-2"/>
          <w:sz w:val="24"/>
          <w:szCs w:val="24"/>
        </w:rPr>
        <w:t>приемлемого выражения своих</w:t>
      </w:r>
      <w:r w:rsidRPr="00814E32">
        <w:rPr>
          <w:rFonts w:ascii="Arial" w:hAnsi="Arial" w:cs="Arial"/>
          <w:spacing w:val="-7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2"/>
          <w:sz w:val="24"/>
          <w:szCs w:val="24"/>
        </w:rPr>
        <w:t>чувств.</w:t>
      </w:r>
    </w:p>
    <w:p w:rsidR="001D2F2B" w:rsidRPr="00814E32" w:rsidRDefault="001D2F2B" w:rsidP="00D608BB">
      <w:pPr>
        <w:rPr>
          <w:rFonts w:ascii="Arial" w:hAnsi="Arial" w:cs="Arial"/>
          <w:sz w:val="24"/>
          <w:szCs w:val="24"/>
        </w:rPr>
        <w:sectPr w:rsidR="001D2F2B" w:rsidRPr="00814E32">
          <w:pgSz w:w="11900" w:h="16840"/>
          <w:pgMar w:top="1060" w:right="740" w:bottom="280" w:left="1580" w:header="720" w:footer="720" w:gutter="0"/>
          <w:cols w:space="720"/>
        </w:sectPr>
      </w:pPr>
    </w:p>
    <w:p w:rsidR="001D2F2B" w:rsidRPr="00814E32" w:rsidRDefault="00697B00" w:rsidP="00D608BB">
      <w:pPr>
        <w:spacing w:before="75"/>
        <w:ind w:left="118"/>
        <w:rPr>
          <w:rFonts w:ascii="Arial" w:hAnsi="Arial" w:cs="Arial"/>
          <w:b/>
          <w:sz w:val="24"/>
          <w:szCs w:val="24"/>
        </w:rPr>
      </w:pPr>
      <w:r w:rsidRPr="00814E32">
        <w:rPr>
          <w:rFonts w:ascii="Arial" w:hAnsi="Arial" w:cs="Arial"/>
          <w:b/>
          <w:w w:val="95"/>
          <w:sz w:val="24"/>
          <w:szCs w:val="24"/>
        </w:rPr>
        <w:lastRenderedPageBreak/>
        <w:t>Профилактика</w:t>
      </w:r>
      <w:r w:rsidRPr="00814E32">
        <w:rPr>
          <w:rFonts w:ascii="Arial" w:hAnsi="Arial" w:cs="Arial"/>
          <w:b/>
          <w:spacing w:val="57"/>
          <w:sz w:val="24"/>
          <w:szCs w:val="24"/>
        </w:rPr>
        <w:t xml:space="preserve"> </w:t>
      </w:r>
      <w:r w:rsidRPr="00814E32">
        <w:rPr>
          <w:rFonts w:ascii="Arial" w:hAnsi="Arial" w:cs="Arial"/>
          <w:b/>
          <w:w w:val="95"/>
          <w:sz w:val="24"/>
          <w:szCs w:val="24"/>
        </w:rPr>
        <w:t>и</w:t>
      </w:r>
      <w:r w:rsidRPr="00814E32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814E32">
        <w:rPr>
          <w:rFonts w:ascii="Arial" w:hAnsi="Arial" w:cs="Arial"/>
          <w:b/>
          <w:w w:val="95"/>
          <w:sz w:val="24"/>
          <w:szCs w:val="24"/>
        </w:rPr>
        <w:t>коррекция</w:t>
      </w:r>
      <w:r w:rsidRPr="00814E32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814E32">
        <w:rPr>
          <w:rFonts w:ascii="Arial" w:hAnsi="Arial" w:cs="Arial"/>
          <w:b/>
          <w:spacing w:val="-2"/>
          <w:w w:val="95"/>
          <w:sz w:val="24"/>
          <w:szCs w:val="24"/>
        </w:rPr>
        <w:t>выгорания</w:t>
      </w:r>
    </w:p>
    <w:p w:rsidR="001D2F2B" w:rsidRPr="00814E32" w:rsidRDefault="001D2F2B" w:rsidP="00D608BB">
      <w:pPr>
        <w:pStyle w:val="a3"/>
        <w:spacing w:before="11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1D2F2B" w:rsidRPr="00814E32" w:rsidRDefault="00697B00" w:rsidP="00D608BB">
      <w:pPr>
        <w:ind w:left="117" w:right="120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>Проблема "профессионального выгорания" представляет для нас не только научный инт</w:t>
      </w:r>
      <w:r w:rsidRPr="00814E32">
        <w:rPr>
          <w:rFonts w:ascii="Arial" w:hAnsi="Arial" w:cs="Arial"/>
          <w:sz w:val="24"/>
          <w:szCs w:val="24"/>
        </w:rPr>
        <w:t xml:space="preserve">ерес, она имеет большую практическую значимость при использовании полученных данных в системе психогигиенических, психопрофилактических и </w:t>
      </w:r>
      <w:proofErr w:type="spellStart"/>
      <w:r w:rsidRPr="00814E32">
        <w:rPr>
          <w:rFonts w:ascii="Arial" w:hAnsi="Arial" w:cs="Arial"/>
          <w:sz w:val="24"/>
          <w:szCs w:val="24"/>
        </w:rPr>
        <w:t>психокоррекционных</w:t>
      </w:r>
      <w:proofErr w:type="spellEnd"/>
      <w:r w:rsidRPr="00814E32">
        <w:rPr>
          <w:rFonts w:ascii="Arial" w:hAnsi="Arial" w:cs="Arial"/>
          <w:sz w:val="24"/>
          <w:szCs w:val="24"/>
        </w:rPr>
        <w:t xml:space="preserve"> мероприятий, обеспечивающих</w:t>
      </w:r>
      <w:r w:rsidRPr="00814E32">
        <w:rPr>
          <w:rFonts w:ascii="Arial" w:hAnsi="Arial" w:cs="Arial"/>
          <w:spacing w:val="-3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сохранение и укрепление здоровья педагогов.</w:t>
      </w:r>
    </w:p>
    <w:p w:rsidR="001D2F2B" w:rsidRPr="00814E32" w:rsidRDefault="00697B00" w:rsidP="00D608BB">
      <w:pPr>
        <w:ind w:left="117" w:right="128" w:firstLine="1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>Надо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отметить,</w:t>
      </w:r>
      <w:r w:rsidRPr="00814E32">
        <w:rPr>
          <w:rFonts w:ascii="Arial" w:hAnsi="Arial" w:cs="Arial"/>
          <w:spacing w:val="-5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что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эмоциона</w:t>
      </w:r>
      <w:r w:rsidRPr="00814E32">
        <w:rPr>
          <w:rFonts w:ascii="Arial" w:hAnsi="Arial" w:cs="Arial"/>
          <w:sz w:val="24"/>
          <w:szCs w:val="24"/>
        </w:rPr>
        <w:t>льное выгорание</w:t>
      </w:r>
      <w:r w:rsidRPr="00814E32">
        <w:rPr>
          <w:rFonts w:ascii="Arial" w:hAnsi="Arial" w:cs="Arial"/>
          <w:spacing w:val="-6"/>
          <w:sz w:val="24"/>
          <w:szCs w:val="24"/>
        </w:rPr>
        <w:t xml:space="preserve"> </w:t>
      </w:r>
      <w:r w:rsidRPr="00814E32">
        <w:rPr>
          <w:rFonts w:ascii="Arial" w:hAnsi="Arial" w:cs="Arial"/>
          <w:w w:val="90"/>
          <w:sz w:val="24"/>
          <w:szCs w:val="24"/>
        </w:rPr>
        <w:t>—</w:t>
      </w:r>
      <w:r w:rsidRPr="00814E32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процесс</w:t>
      </w:r>
      <w:r w:rsidRPr="00814E32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довольно</w:t>
      </w:r>
      <w:r w:rsidRPr="00814E32">
        <w:rPr>
          <w:rFonts w:ascii="Arial" w:hAnsi="Arial" w:cs="Arial"/>
          <w:spacing w:val="-6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 xml:space="preserve">коварный, поскольку человек, подверженный этому синдрому часто мало осознает его симптомы. Он не может увидеть себя со стороны и </w:t>
      </w:r>
      <w:proofErr w:type="gramStart"/>
      <w:r w:rsidRPr="00814E32">
        <w:rPr>
          <w:rFonts w:ascii="Arial" w:hAnsi="Arial" w:cs="Arial"/>
          <w:sz w:val="24"/>
          <w:szCs w:val="24"/>
        </w:rPr>
        <w:t>понять</w:t>
      </w:r>
      <w:proofErr w:type="gramEnd"/>
      <w:r w:rsidRPr="00814E32">
        <w:rPr>
          <w:rFonts w:ascii="Arial" w:hAnsi="Arial" w:cs="Arial"/>
          <w:sz w:val="24"/>
          <w:szCs w:val="24"/>
        </w:rPr>
        <w:t xml:space="preserve"> что происходит. Поэтому он нуждается в поддержке и внимании, а не конфронтации и </w:t>
      </w:r>
      <w:r w:rsidRPr="00814E32">
        <w:rPr>
          <w:rFonts w:ascii="Arial" w:hAnsi="Arial" w:cs="Arial"/>
          <w:spacing w:val="-2"/>
          <w:sz w:val="24"/>
          <w:szCs w:val="24"/>
        </w:rPr>
        <w:t>обвинении.</w:t>
      </w:r>
    </w:p>
    <w:p w:rsidR="001D2F2B" w:rsidRPr="00814E32" w:rsidRDefault="00697B00" w:rsidP="00D608BB">
      <w:pPr>
        <w:ind w:left="119" w:right="153"/>
        <w:rPr>
          <w:rFonts w:ascii="Arial" w:hAnsi="Arial" w:cs="Arial"/>
          <w:i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 xml:space="preserve">Все мероприятия, которые обычно используют в борьбе с «синдромом сгорания, можно разделить на </w:t>
      </w:r>
      <w:r w:rsidRPr="00814E32">
        <w:rPr>
          <w:rFonts w:ascii="Arial" w:hAnsi="Arial" w:cs="Arial"/>
          <w:i/>
          <w:sz w:val="24"/>
          <w:szCs w:val="24"/>
        </w:rPr>
        <w:t>четыре</w:t>
      </w:r>
      <w:r w:rsidRPr="00814E32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i/>
          <w:sz w:val="24"/>
          <w:szCs w:val="24"/>
        </w:rPr>
        <w:t>направления:</w:t>
      </w:r>
    </w:p>
    <w:p w:rsidR="001D2F2B" w:rsidRPr="00814E32" w:rsidRDefault="00814E32" w:rsidP="00D608BB">
      <w:pPr>
        <w:pStyle w:val="a4"/>
        <w:numPr>
          <w:ilvl w:val="0"/>
          <w:numId w:val="2"/>
        </w:numPr>
        <w:tabs>
          <w:tab w:val="left" w:pos="484"/>
        </w:tabs>
        <w:ind w:firstLine="1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i/>
          <w:sz w:val="24"/>
          <w:szCs w:val="24"/>
        </w:rPr>
        <w:t>приспособление</w:t>
      </w:r>
      <w:r w:rsidR="00697B00" w:rsidRPr="00814E32">
        <w:rPr>
          <w:rFonts w:ascii="Arial" w:hAnsi="Arial" w:cs="Arial"/>
          <w:i/>
          <w:sz w:val="24"/>
          <w:szCs w:val="24"/>
        </w:rPr>
        <w:t xml:space="preserve"> себя к </w:t>
      </w:r>
      <w:proofErr w:type="spellStart"/>
      <w:r w:rsidRPr="00814E32">
        <w:rPr>
          <w:rFonts w:ascii="Arial" w:hAnsi="Arial" w:cs="Arial"/>
          <w:b/>
          <w:i/>
          <w:sz w:val="24"/>
          <w:szCs w:val="24"/>
        </w:rPr>
        <w:t>paбо</w:t>
      </w:r>
      <w:r w:rsidR="00697B00" w:rsidRPr="00814E32">
        <w:rPr>
          <w:rFonts w:ascii="Arial" w:hAnsi="Arial" w:cs="Arial"/>
          <w:b/>
          <w:i/>
          <w:sz w:val="24"/>
          <w:szCs w:val="24"/>
        </w:rPr>
        <w:t>me</w:t>
      </w:r>
      <w:proofErr w:type="spellEnd"/>
      <w:r w:rsidR="00697B00" w:rsidRPr="00814E32">
        <w:rPr>
          <w:rFonts w:ascii="Arial" w:hAnsi="Arial" w:cs="Arial"/>
          <w:b/>
          <w:i/>
          <w:sz w:val="24"/>
          <w:szCs w:val="24"/>
        </w:rPr>
        <w:t xml:space="preserve"> </w:t>
      </w:r>
      <w:r w:rsidR="00697B00" w:rsidRPr="00814E32">
        <w:rPr>
          <w:rFonts w:ascii="Arial" w:hAnsi="Arial" w:cs="Arial"/>
          <w:i/>
          <w:w w:val="95"/>
          <w:sz w:val="24"/>
          <w:szCs w:val="24"/>
        </w:rPr>
        <w:t xml:space="preserve">— </w:t>
      </w:r>
      <w:r w:rsidR="00697B00" w:rsidRPr="00814E32">
        <w:rPr>
          <w:rFonts w:ascii="Arial" w:hAnsi="Arial" w:cs="Arial"/>
          <w:sz w:val="24"/>
          <w:szCs w:val="24"/>
        </w:rPr>
        <w:t xml:space="preserve">развитие таких качеств, как </w:t>
      </w:r>
      <w:proofErr w:type="spellStart"/>
      <w:r w:rsidR="00697B00" w:rsidRPr="00814E32">
        <w:rPr>
          <w:rFonts w:ascii="Arial" w:hAnsi="Arial" w:cs="Arial"/>
          <w:sz w:val="24"/>
          <w:szCs w:val="24"/>
        </w:rPr>
        <w:t>эмпатия</w:t>
      </w:r>
      <w:proofErr w:type="spellEnd"/>
      <w:r w:rsidR="00697B00" w:rsidRPr="00814E32">
        <w:rPr>
          <w:rFonts w:ascii="Arial" w:hAnsi="Arial" w:cs="Arial"/>
          <w:sz w:val="24"/>
          <w:szCs w:val="24"/>
        </w:rPr>
        <w:t>, сочувствие, сопереживание,</w:t>
      </w:r>
      <w:r w:rsidR="00697B00" w:rsidRPr="00814E32">
        <w:rPr>
          <w:rFonts w:ascii="Arial" w:hAnsi="Arial" w:cs="Arial"/>
          <w:spacing w:val="-11"/>
          <w:sz w:val="24"/>
          <w:szCs w:val="24"/>
        </w:rPr>
        <w:t xml:space="preserve"> </w:t>
      </w:r>
      <w:r w:rsidR="00697B00" w:rsidRPr="00814E32">
        <w:rPr>
          <w:rFonts w:ascii="Arial" w:hAnsi="Arial" w:cs="Arial"/>
          <w:sz w:val="24"/>
          <w:szCs w:val="24"/>
        </w:rPr>
        <w:t>понимание человека, то</w:t>
      </w:r>
      <w:r w:rsidR="00697B00" w:rsidRPr="00814E32">
        <w:rPr>
          <w:rFonts w:ascii="Arial" w:hAnsi="Arial" w:cs="Arial"/>
          <w:spacing w:val="-1"/>
          <w:sz w:val="24"/>
          <w:szCs w:val="24"/>
        </w:rPr>
        <w:t xml:space="preserve"> </w:t>
      </w:r>
      <w:r w:rsidR="00697B00" w:rsidRPr="00814E32">
        <w:rPr>
          <w:rFonts w:ascii="Arial" w:hAnsi="Arial" w:cs="Arial"/>
          <w:sz w:val="24"/>
          <w:szCs w:val="24"/>
        </w:rPr>
        <w:t>есть</w:t>
      </w:r>
      <w:r w:rsidR="00697B00" w:rsidRPr="00814E32">
        <w:rPr>
          <w:rFonts w:ascii="Arial" w:hAnsi="Arial" w:cs="Arial"/>
          <w:spacing w:val="-4"/>
          <w:sz w:val="24"/>
          <w:szCs w:val="24"/>
        </w:rPr>
        <w:t xml:space="preserve"> </w:t>
      </w:r>
      <w:r w:rsidR="00697B00" w:rsidRPr="00814E32">
        <w:rPr>
          <w:rFonts w:ascii="Arial" w:hAnsi="Arial" w:cs="Arial"/>
          <w:sz w:val="24"/>
          <w:szCs w:val="24"/>
        </w:rPr>
        <w:t>совершен</w:t>
      </w:r>
      <w:r w:rsidR="00697B00" w:rsidRPr="00814E32">
        <w:rPr>
          <w:rFonts w:ascii="Arial" w:hAnsi="Arial" w:cs="Arial"/>
          <w:sz w:val="24"/>
          <w:szCs w:val="24"/>
        </w:rPr>
        <w:t xml:space="preserve">ствование способностей приема и переработки информации, связанной с другим </w:t>
      </w:r>
      <w:r w:rsidR="00697B00" w:rsidRPr="00814E32">
        <w:rPr>
          <w:rFonts w:ascii="Arial" w:hAnsi="Arial" w:cs="Arial"/>
          <w:spacing w:val="-2"/>
          <w:sz w:val="24"/>
          <w:szCs w:val="24"/>
        </w:rPr>
        <w:t>человеком;</w:t>
      </w:r>
    </w:p>
    <w:p w:rsidR="001D2F2B" w:rsidRPr="00814E32" w:rsidRDefault="00697B00" w:rsidP="00D608BB">
      <w:pPr>
        <w:pStyle w:val="a4"/>
        <w:numPr>
          <w:ilvl w:val="0"/>
          <w:numId w:val="2"/>
        </w:numPr>
        <w:tabs>
          <w:tab w:val="left" w:pos="613"/>
        </w:tabs>
        <w:ind w:left="117" w:right="132" w:firstLine="0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i/>
          <w:sz w:val="24"/>
          <w:szCs w:val="24"/>
        </w:rPr>
        <w:t>приспособление работы к себе</w:t>
      </w:r>
      <w:r w:rsidRPr="00814E32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включает в себя изменение профессиональных,</w:t>
      </w:r>
      <w:r w:rsidRPr="00814E32">
        <w:rPr>
          <w:rFonts w:ascii="Arial" w:hAnsi="Arial" w:cs="Arial"/>
          <w:spacing w:val="-16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организационных</w:t>
      </w:r>
      <w:r w:rsidRPr="00814E32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и</w:t>
      </w:r>
      <w:r w:rsidRPr="00814E32">
        <w:rPr>
          <w:rFonts w:ascii="Arial" w:hAnsi="Arial" w:cs="Arial"/>
          <w:spacing w:val="-1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других рамок, адаптацию их</w:t>
      </w:r>
      <w:r w:rsidRPr="00814E32">
        <w:rPr>
          <w:rFonts w:ascii="Arial" w:hAnsi="Arial" w:cs="Arial"/>
          <w:spacing w:val="-3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к</w:t>
      </w:r>
      <w:r w:rsidRPr="00814E32">
        <w:rPr>
          <w:rFonts w:ascii="Arial" w:hAnsi="Arial" w:cs="Arial"/>
          <w:spacing w:val="-7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себе,</w:t>
      </w:r>
      <w:r w:rsidRPr="00814E32">
        <w:rPr>
          <w:rFonts w:ascii="Arial" w:hAnsi="Arial" w:cs="Arial"/>
          <w:spacing w:val="-2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к своему организму, к своей душе;</w:t>
      </w:r>
    </w:p>
    <w:p w:rsidR="001D2F2B" w:rsidRPr="00814E32" w:rsidRDefault="00697B00" w:rsidP="00D608BB">
      <w:pPr>
        <w:pStyle w:val="a4"/>
        <w:numPr>
          <w:ilvl w:val="0"/>
          <w:numId w:val="2"/>
        </w:numPr>
        <w:tabs>
          <w:tab w:val="left" w:pos="632"/>
        </w:tabs>
        <w:ind w:left="117" w:right="120" w:firstLine="7"/>
        <w:rPr>
          <w:rFonts w:ascii="Arial" w:hAnsi="Arial" w:cs="Arial"/>
          <w:b/>
          <w:sz w:val="24"/>
          <w:szCs w:val="24"/>
        </w:rPr>
      </w:pPr>
      <w:proofErr w:type="spellStart"/>
      <w:r w:rsidRPr="00814E32">
        <w:rPr>
          <w:rFonts w:ascii="Arial" w:hAnsi="Arial" w:cs="Arial"/>
          <w:b/>
          <w:i/>
          <w:sz w:val="24"/>
          <w:szCs w:val="24"/>
        </w:rPr>
        <w:t>экономичныи</w:t>
      </w:r>
      <w:proofErr w:type="spellEnd"/>
      <w:r w:rsidRPr="00814E32">
        <w:rPr>
          <w:rFonts w:ascii="Arial" w:hAnsi="Arial" w:cs="Arial"/>
          <w:b/>
          <w:i/>
          <w:sz w:val="24"/>
          <w:szCs w:val="24"/>
        </w:rPr>
        <w:t xml:space="preserve"> расход «эмоционального </w:t>
      </w:r>
      <w:r w:rsidRPr="00814E32">
        <w:rPr>
          <w:rFonts w:ascii="Arial" w:hAnsi="Arial" w:cs="Arial"/>
          <w:i/>
          <w:sz w:val="24"/>
          <w:szCs w:val="24"/>
        </w:rPr>
        <w:t>топлива»</w:t>
      </w:r>
      <w:r w:rsidRPr="00814E32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уменьшение эмоциональных затрат,</w:t>
      </w:r>
      <w:r w:rsidRPr="00814E32">
        <w:rPr>
          <w:rFonts w:ascii="Arial" w:hAnsi="Arial" w:cs="Arial"/>
          <w:spacing w:val="-1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связанных с</w:t>
      </w:r>
      <w:r w:rsidRPr="00814E32">
        <w:rPr>
          <w:rFonts w:ascii="Arial" w:hAnsi="Arial" w:cs="Arial"/>
          <w:spacing w:val="-16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взаимодействием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</w:t>
      </w:r>
      <w:r w:rsidRPr="00814E32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 xml:space="preserve">другими людьми. Это можно осуществить с помощью способов «разделения ответственности», </w:t>
      </w:r>
      <w:proofErr w:type="gramStart"/>
      <w:r w:rsidRPr="00814E32">
        <w:rPr>
          <w:rFonts w:ascii="Arial" w:hAnsi="Arial" w:cs="Arial"/>
          <w:sz w:val="24"/>
          <w:szCs w:val="24"/>
        </w:rPr>
        <w:t>формализации</w:t>
      </w:r>
      <w:r w:rsidRPr="00814E32">
        <w:rPr>
          <w:rFonts w:ascii="Arial" w:hAnsi="Arial" w:cs="Arial"/>
          <w:spacing w:val="40"/>
          <w:sz w:val="24"/>
          <w:szCs w:val="24"/>
        </w:rPr>
        <w:t xml:space="preserve">  </w:t>
      </w:r>
      <w:r w:rsidRPr="00814E32">
        <w:rPr>
          <w:rFonts w:ascii="Arial" w:hAnsi="Arial" w:cs="Arial"/>
          <w:sz w:val="24"/>
          <w:szCs w:val="24"/>
        </w:rPr>
        <w:t>и</w:t>
      </w:r>
      <w:proofErr w:type="gramEnd"/>
      <w:r w:rsidRPr="00814E3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структурирования</w:t>
      </w:r>
      <w:r w:rsidRPr="00814E3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своей</w:t>
      </w:r>
      <w:r w:rsidRPr="00814E3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деятельности,</w:t>
      </w:r>
      <w:r w:rsidRPr="00814E32">
        <w:rPr>
          <w:rFonts w:ascii="Arial" w:hAnsi="Arial" w:cs="Arial"/>
          <w:spacing w:val="40"/>
          <w:sz w:val="24"/>
          <w:szCs w:val="24"/>
        </w:rPr>
        <w:t xml:space="preserve">  </w:t>
      </w:r>
      <w:r w:rsidRPr="00814E32">
        <w:rPr>
          <w:rFonts w:ascii="Arial" w:hAnsi="Arial" w:cs="Arial"/>
          <w:sz w:val="24"/>
          <w:szCs w:val="24"/>
        </w:rPr>
        <w:t>использования</w:t>
      </w:r>
    </w:p>
    <w:p w:rsidR="001D2F2B" w:rsidRPr="00814E32" w:rsidRDefault="00697B00" w:rsidP="00D608BB">
      <w:pPr>
        <w:ind w:left="125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>«техник»</w:t>
      </w:r>
      <w:r w:rsidRPr="00814E32">
        <w:rPr>
          <w:rFonts w:ascii="Arial" w:hAnsi="Arial" w:cs="Arial"/>
          <w:spacing w:val="-6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и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pacing w:val="-4"/>
          <w:sz w:val="24"/>
          <w:szCs w:val="24"/>
        </w:rPr>
        <w:t>др.;</w:t>
      </w:r>
    </w:p>
    <w:p w:rsidR="001D2F2B" w:rsidRPr="00814E32" w:rsidRDefault="00697B00" w:rsidP="00D608BB">
      <w:pPr>
        <w:pStyle w:val="a4"/>
        <w:numPr>
          <w:ilvl w:val="0"/>
          <w:numId w:val="2"/>
        </w:numPr>
        <w:tabs>
          <w:tab w:val="left" w:pos="663"/>
        </w:tabs>
        <w:spacing w:before="5"/>
        <w:ind w:left="118" w:right="133" w:firstLine="1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i/>
          <w:sz w:val="24"/>
          <w:szCs w:val="24"/>
        </w:rPr>
        <w:t xml:space="preserve">восстановление </w:t>
      </w:r>
      <w:r w:rsidRPr="00814E32">
        <w:rPr>
          <w:rFonts w:ascii="Arial" w:hAnsi="Arial" w:cs="Arial"/>
          <w:i/>
          <w:w w:val="95"/>
          <w:sz w:val="24"/>
          <w:szCs w:val="24"/>
        </w:rPr>
        <w:t xml:space="preserve">— </w:t>
      </w:r>
      <w:r w:rsidRPr="00814E32">
        <w:rPr>
          <w:rFonts w:ascii="Arial" w:hAnsi="Arial" w:cs="Arial"/>
          <w:sz w:val="24"/>
          <w:szCs w:val="24"/>
        </w:rPr>
        <w:t>мероприятия, направленные на восполнение эмоциональных потерь, способы компенсации затраченных усилий и стимулирующие мероприятия (отслеживание результата, получение благодарности, материальное</w:t>
      </w:r>
      <w:r w:rsidRPr="00814E32">
        <w:rPr>
          <w:rFonts w:ascii="Arial" w:hAnsi="Arial" w:cs="Arial"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 xml:space="preserve">вознаграждение </w:t>
      </w:r>
      <w:r w:rsidRPr="00814E32">
        <w:rPr>
          <w:rFonts w:ascii="Arial" w:hAnsi="Arial" w:cs="Arial"/>
          <w:sz w:val="24"/>
          <w:szCs w:val="24"/>
        </w:rPr>
        <w:t>и др.)</w:t>
      </w:r>
    </w:p>
    <w:p w:rsidR="001D2F2B" w:rsidRPr="00814E32" w:rsidRDefault="00697B00" w:rsidP="00D608BB">
      <w:pPr>
        <w:ind w:left="117" w:right="115" w:firstLine="721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 xml:space="preserve">Большое значение имеет </w:t>
      </w:r>
      <w:r w:rsidRPr="00814E32">
        <w:rPr>
          <w:rFonts w:ascii="Arial" w:hAnsi="Arial" w:cs="Arial"/>
          <w:i/>
          <w:sz w:val="24"/>
          <w:szCs w:val="24"/>
        </w:rPr>
        <w:t>предварительное ин</w:t>
      </w:r>
      <w:r w:rsidR="00E32524" w:rsidRPr="00814E32">
        <w:rPr>
          <w:rFonts w:ascii="Arial" w:hAnsi="Arial" w:cs="Arial"/>
          <w:i/>
          <w:sz w:val="24"/>
          <w:szCs w:val="24"/>
        </w:rPr>
        <w:t>формирование работников о возмож</w:t>
      </w:r>
      <w:r w:rsidRPr="00814E32">
        <w:rPr>
          <w:rFonts w:ascii="Arial" w:hAnsi="Arial" w:cs="Arial"/>
          <w:i/>
          <w:sz w:val="24"/>
          <w:szCs w:val="24"/>
        </w:rPr>
        <w:t xml:space="preserve">ных психологических трудностях, связанных с их работой, </w:t>
      </w:r>
      <w:r w:rsidRPr="00814E32">
        <w:rPr>
          <w:rFonts w:ascii="Arial" w:hAnsi="Arial" w:cs="Arial"/>
          <w:sz w:val="24"/>
          <w:szCs w:val="24"/>
        </w:rPr>
        <w:t xml:space="preserve">а также </w:t>
      </w:r>
      <w:r w:rsidRPr="00814E32">
        <w:rPr>
          <w:rFonts w:ascii="Arial" w:hAnsi="Arial" w:cs="Arial"/>
          <w:i/>
          <w:sz w:val="24"/>
          <w:szCs w:val="24"/>
        </w:rPr>
        <w:t xml:space="preserve">организация </w:t>
      </w:r>
      <w:r w:rsidR="00E32524" w:rsidRPr="00814E32">
        <w:rPr>
          <w:rFonts w:ascii="Arial" w:hAnsi="Arial" w:cs="Arial"/>
          <w:sz w:val="24"/>
          <w:szCs w:val="24"/>
        </w:rPr>
        <w:t>специальных</w:t>
      </w:r>
      <w:r w:rsidRPr="00814E32">
        <w:rPr>
          <w:rFonts w:ascii="Arial" w:hAnsi="Arial" w:cs="Arial"/>
          <w:sz w:val="24"/>
          <w:szCs w:val="24"/>
        </w:rPr>
        <w:t xml:space="preserve"> </w:t>
      </w:r>
      <w:r w:rsidRPr="00814E32">
        <w:rPr>
          <w:rFonts w:ascii="Arial" w:hAnsi="Arial" w:cs="Arial"/>
          <w:i/>
          <w:sz w:val="24"/>
          <w:szCs w:val="24"/>
        </w:rPr>
        <w:t xml:space="preserve">процедур </w:t>
      </w:r>
      <w:r w:rsidRPr="00814E32">
        <w:rPr>
          <w:rFonts w:ascii="Arial" w:hAnsi="Arial" w:cs="Arial"/>
          <w:sz w:val="24"/>
          <w:szCs w:val="24"/>
        </w:rPr>
        <w:t xml:space="preserve">(групповая психологическая работа, </w:t>
      </w:r>
      <w:r w:rsidRPr="00814E32">
        <w:rPr>
          <w:rFonts w:ascii="Arial" w:hAnsi="Arial" w:cs="Arial"/>
          <w:i/>
          <w:sz w:val="24"/>
          <w:szCs w:val="24"/>
        </w:rPr>
        <w:t>разработка индивидуальных психогигиенических</w:t>
      </w:r>
      <w:r w:rsidRPr="00814E32">
        <w:rPr>
          <w:rFonts w:ascii="Arial" w:hAnsi="Arial" w:cs="Arial"/>
          <w:i/>
          <w:sz w:val="24"/>
          <w:szCs w:val="24"/>
        </w:rPr>
        <w:t xml:space="preserve"> и компенсационных программ и </w:t>
      </w:r>
      <w:r w:rsidRPr="00814E32">
        <w:rPr>
          <w:rFonts w:ascii="Arial" w:hAnsi="Arial" w:cs="Arial"/>
          <w:sz w:val="24"/>
          <w:szCs w:val="24"/>
        </w:rPr>
        <w:t>др.), которые способствуют предотвращению появления и</w:t>
      </w:r>
      <w:r w:rsidRPr="00814E32">
        <w:rPr>
          <w:rFonts w:ascii="Arial" w:hAnsi="Arial" w:cs="Arial"/>
          <w:spacing w:val="-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развития негативных</w:t>
      </w:r>
      <w:r w:rsidRPr="00814E32">
        <w:rPr>
          <w:rFonts w:ascii="Arial" w:hAnsi="Arial" w:cs="Arial"/>
          <w:spacing w:val="25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последствий трудной работы с</w:t>
      </w:r>
      <w:r w:rsidRPr="00814E32">
        <w:rPr>
          <w:rFonts w:ascii="Arial" w:hAnsi="Arial" w:cs="Arial"/>
          <w:spacing w:val="-4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людьми.</w:t>
      </w:r>
    </w:p>
    <w:p w:rsidR="001D2F2B" w:rsidRPr="00814E32" w:rsidRDefault="00697B00" w:rsidP="00D608BB">
      <w:pPr>
        <w:spacing w:before="1"/>
        <w:ind w:right="130"/>
        <w:rPr>
          <w:rFonts w:ascii="Arial" w:hAnsi="Arial" w:cs="Arial"/>
          <w:i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 xml:space="preserve">Наиболее распространенным средством является </w:t>
      </w:r>
      <w:r w:rsidRPr="00814E32">
        <w:rPr>
          <w:rFonts w:ascii="Arial" w:hAnsi="Arial" w:cs="Arial"/>
          <w:i/>
          <w:sz w:val="24"/>
          <w:szCs w:val="24"/>
        </w:rPr>
        <w:t xml:space="preserve">непрерывное психолого-педагогическое образование педагога, повышение </w:t>
      </w:r>
      <w:r w:rsidRPr="00814E32">
        <w:rPr>
          <w:rFonts w:ascii="Arial" w:hAnsi="Arial" w:cs="Arial"/>
          <w:i/>
          <w:sz w:val="24"/>
          <w:szCs w:val="24"/>
        </w:rPr>
        <w:t xml:space="preserve">его </w:t>
      </w:r>
      <w:r w:rsidRPr="00814E32">
        <w:rPr>
          <w:rFonts w:ascii="Arial" w:hAnsi="Arial" w:cs="Arial"/>
          <w:i/>
          <w:spacing w:val="-2"/>
          <w:sz w:val="24"/>
          <w:szCs w:val="24"/>
        </w:rPr>
        <w:t>квалификации.</w:t>
      </w:r>
    </w:p>
    <w:p w:rsidR="001D2F2B" w:rsidRPr="00814E32" w:rsidRDefault="00697B00" w:rsidP="00D608BB">
      <w:pPr>
        <w:ind w:left="117" w:right="126" w:firstLine="706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 xml:space="preserve">Со стороны администрации нужна </w:t>
      </w:r>
      <w:r w:rsidRPr="00814E32">
        <w:rPr>
          <w:rFonts w:ascii="Arial" w:hAnsi="Arial" w:cs="Arial"/>
          <w:i/>
          <w:sz w:val="24"/>
          <w:szCs w:val="24"/>
        </w:rPr>
        <w:t xml:space="preserve">система поощрений, </w:t>
      </w:r>
      <w:r w:rsidRPr="00814E32">
        <w:rPr>
          <w:rFonts w:ascii="Arial" w:hAnsi="Arial" w:cs="Arial"/>
          <w:sz w:val="24"/>
          <w:szCs w:val="24"/>
        </w:rPr>
        <w:t xml:space="preserve">должны использоваться </w:t>
      </w:r>
      <w:r w:rsidRPr="00814E32">
        <w:rPr>
          <w:rFonts w:ascii="Arial" w:hAnsi="Arial" w:cs="Arial"/>
          <w:i/>
          <w:sz w:val="24"/>
          <w:szCs w:val="24"/>
        </w:rPr>
        <w:t xml:space="preserve">методы психологической разгрузки, релаксация </w:t>
      </w:r>
      <w:r w:rsidRPr="00814E32">
        <w:rPr>
          <w:rFonts w:ascii="Arial" w:hAnsi="Arial" w:cs="Arial"/>
          <w:sz w:val="24"/>
          <w:szCs w:val="24"/>
        </w:rPr>
        <w:t xml:space="preserve">прямо на работе, акцент должен быть сделан на том, каким образом руководители могут </w:t>
      </w:r>
      <w:r w:rsidRPr="00814E32">
        <w:rPr>
          <w:rFonts w:ascii="Arial" w:hAnsi="Arial" w:cs="Arial"/>
          <w:i/>
          <w:sz w:val="24"/>
          <w:szCs w:val="24"/>
        </w:rPr>
        <w:t>структурировать работу и организовать</w:t>
      </w:r>
      <w:r w:rsidRPr="00814E32">
        <w:rPr>
          <w:rFonts w:ascii="Arial" w:hAnsi="Arial" w:cs="Arial"/>
          <w:i/>
          <w:sz w:val="24"/>
          <w:szCs w:val="24"/>
        </w:rPr>
        <w:t xml:space="preserve"> рабочие места,</w:t>
      </w:r>
      <w:r w:rsidRPr="00814E32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чтобы дело стало более значимым для исполнителей.</w:t>
      </w:r>
    </w:p>
    <w:p w:rsidR="001D2F2B" w:rsidRPr="00814E32" w:rsidRDefault="001D2F2B" w:rsidP="00D608BB">
      <w:pPr>
        <w:rPr>
          <w:rFonts w:ascii="Arial" w:hAnsi="Arial" w:cs="Arial"/>
          <w:sz w:val="24"/>
          <w:szCs w:val="24"/>
        </w:rPr>
        <w:sectPr w:rsidR="001D2F2B" w:rsidRPr="00814E32">
          <w:pgSz w:w="11900" w:h="16840"/>
          <w:pgMar w:top="1060" w:right="740" w:bottom="280" w:left="1580" w:header="720" w:footer="720" w:gutter="0"/>
          <w:cols w:space="720"/>
        </w:sectPr>
      </w:pPr>
    </w:p>
    <w:p w:rsidR="001D2F2B" w:rsidRPr="00814E32" w:rsidRDefault="00697B00" w:rsidP="00D608BB">
      <w:pPr>
        <w:spacing w:before="70"/>
        <w:ind w:left="117" w:right="120" w:firstLine="2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lastRenderedPageBreak/>
        <w:t xml:space="preserve">Развивать стрессоустойчивость возможно и самостоятельно, используя </w:t>
      </w:r>
      <w:r w:rsidRPr="00814E32">
        <w:rPr>
          <w:rFonts w:ascii="Arial" w:hAnsi="Arial" w:cs="Arial"/>
          <w:i/>
          <w:sz w:val="24"/>
          <w:szCs w:val="24"/>
        </w:rPr>
        <w:t xml:space="preserve">методы самопомощи, </w:t>
      </w:r>
      <w:r w:rsidRPr="00814E32">
        <w:rPr>
          <w:rFonts w:ascii="Arial" w:hAnsi="Arial" w:cs="Arial"/>
          <w:sz w:val="24"/>
          <w:szCs w:val="24"/>
        </w:rPr>
        <w:t xml:space="preserve">к которым относятся: овладение навыками </w:t>
      </w:r>
      <w:r w:rsidR="00E32524" w:rsidRPr="00814E32">
        <w:rPr>
          <w:rFonts w:ascii="Arial" w:hAnsi="Arial" w:cs="Arial"/>
          <w:sz w:val="24"/>
          <w:szCs w:val="24"/>
        </w:rPr>
        <w:t>самосознания</w:t>
      </w:r>
      <w:r w:rsidRPr="00814E32">
        <w:rPr>
          <w:rFonts w:ascii="Arial" w:hAnsi="Arial" w:cs="Arial"/>
          <w:sz w:val="24"/>
          <w:szCs w:val="24"/>
        </w:rPr>
        <w:t xml:space="preserve"> посредством самонаблюдения, ведени</w:t>
      </w:r>
      <w:r w:rsidRPr="00814E32">
        <w:rPr>
          <w:rFonts w:ascii="Arial" w:hAnsi="Arial" w:cs="Arial"/>
          <w:sz w:val="24"/>
          <w:szCs w:val="24"/>
        </w:rPr>
        <w:t xml:space="preserve">я психологического дневника, написания автобиографии, анализа сновидений, практики медитации, овладение навыками </w:t>
      </w:r>
      <w:proofErr w:type="spellStart"/>
      <w:r w:rsidRPr="00814E32">
        <w:rPr>
          <w:rFonts w:ascii="Arial" w:hAnsi="Arial" w:cs="Arial"/>
          <w:sz w:val="24"/>
          <w:szCs w:val="24"/>
        </w:rPr>
        <w:t>саморегуляции</w:t>
      </w:r>
      <w:proofErr w:type="spellEnd"/>
      <w:r w:rsidRPr="00814E32">
        <w:rPr>
          <w:rFonts w:ascii="Arial" w:hAnsi="Arial" w:cs="Arial"/>
          <w:sz w:val="24"/>
          <w:szCs w:val="24"/>
        </w:rPr>
        <w:t xml:space="preserve"> посредством мышечной релаксации, дыхательных техник и аутогенной тренировки. Все эти методы нацелены на осознание внутренних ресу</w:t>
      </w:r>
      <w:r w:rsidRPr="00814E32">
        <w:rPr>
          <w:rFonts w:ascii="Arial" w:hAnsi="Arial" w:cs="Arial"/>
          <w:sz w:val="24"/>
          <w:szCs w:val="24"/>
        </w:rPr>
        <w:t xml:space="preserve">рсов личности и возможностей </w:t>
      </w:r>
      <w:r w:rsidRPr="00814E32">
        <w:rPr>
          <w:rFonts w:ascii="Arial" w:hAnsi="Arial" w:cs="Arial"/>
          <w:spacing w:val="-2"/>
          <w:sz w:val="24"/>
          <w:szCs w:val="24"/>
        </w:rPr>
        <w:t>самовосстановления.</w:t>
      </w:r>
    </w:p>
    <w:p w:rsidR="001D2F2B" w:rsidRPr="00814E32" w:rsidRDefault="00697B00" w:rsidP="00D608BB">
      <w:pPr>
        <w:tabs>
          <w:tab w:val="left" w:pos="2244"/>
          <w:tab w:val="left" w:pos="5196"/>
          <w:tab w:val="left" w:pos="7348"/>
        </w:tabs>
        <w:spacing w:before="2"/>
        <w:ind w:left="118" w:right="125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pacing w:val="-2"/>
          <w:sz w:val="24"/>
          <w:szCs w:val="24"/>
        </w:rPr>
        <w:t>Основным</w:t>
      </w:r>
      <w:r w:rsidRPr="00814E32">
        <w:rPr>
          <w:rFonts w:ascii="Arial" w:hAnsi="Arial" w:cs="Arial"/>
          <w:sz w:val="24"/>
          <w:szCs w:val="24"/>
        </w:rPr>
        <w:tab/>
      </w:r>
      <w:r w:rsidRPr="00814E32">
        <w:rPr>
          <w:rFonts w:ascii="Arial" w:hAnsi="Arial" w:cs="Arial"/>
          <w:spacing w:val="-2"/>
          <w:sz w:val="24"/>
          <w:szCs w:val="24"/>
        </w:rPr>
        <w:t>психологическим</w:t>
      </w:r>
      <w:r w:rsidRPr="00814E32">
        <w:rPr>
          <w:rFonts w:ascii="Arial" w:hAnsi="Arial" w:cs="Arial"/>
          <w:sz w:val="24"/>
          <w:szCs w:val="24"/>
        </w:rPr>
        <w:tab/>
      </w:r>
      <w:r w:rsidRPr="00814E32">
        <w:rPr>
          <w:rFonts w:ascii="Arial" w:hAnsi="Arial" w:cs="Arial"/>
          <w:spacing w:val="-2"/>
          <w:sz w:val="24"/>
          <w:szCs w:val="24"/>
        </w:rPr>
        <w:t>качеством,</w:t>
      </w:r>
      <w:r w:rsidRPr="00814E32">
        <w:rPr>
          <w:rFonts w:ascii="Arial" w:hAnsi="Arial" w:cs="Arial"/>
          <w:sz w:val="24"/>
          <w:szCs w:val="24"/>
        </w:rPr>
        <w:tab/>
      </w:r>
      <w:r w:rsidRPr="00814E32">
        <w:rPr>
          <w:rFonts w:ascii="Arial" w:hAnsi="Arial" w:cs="Arial"/>
          <w:spacing w:val="-2"/>
          <w:sz w:val="24"/>
          <w:szCs w:val="24"/>
        </w:rPr>
        <w:t xml:space="preserve">обеспечивающим </w:t>
      </w:r>
      <w:r w:rsidRPr="00814E32">
        <w:rPr>
          <w:rFonts w:ascii="Arial" w:hAnsi="Arial" w:cs="Arial"/>
          <w:sz w:val="24"/>
          <w:szCs w:val="24"/>
        </w:rPr>
        <w:t xml:space="preserve">стрессоустойчивость, является уровень личностной зрелости специалиста. Здесь подразумевается степень </w:t>
      </w:r>
      <w:proofErr w:type="spellStart"/>
      <w:r w:rsidRPr="00814E32">
        <w:rPr>
          <w:rFonts w:ascii="Arial" w:hAnsi="Arial" w:cs="Arial"/>
          <w:sz w:val="24"/>
          <w:szCs w:val="24"/>
        </w:rPr>
        <w:t>осознавания</w:t>
      </w:r>
      <w:proofErr w:type="spellEnd"/>
      <w:r w:rsidRPr="00814E32">
        <w:rPr>
          <w:rFonts w:ascii="Arial" w:hAnsi="Arial" w:cs="Arial"/>
          <w:sz w:val="24"/>
          <w:szCs w:val="24"/>
        </w:rPr>
        <w:t xml:space="preserve"> себя, способность брать на себя ответственность, принимать решения и делать выбор, умение строить гармоничные</w:t>
      </w:r>
      <w:r w:rsidRPr="00814E32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взаимоотношения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</w:t>
      </w:r>
      <w:r w:rsidRPr="00814E32">
        <w:rPr>
          <w:rFonts w:ascii="Arial" w:hAnsi="Arial" w:cs="Arial"/>
          <w:spacing w:val="-17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другими</w:t>
      </w:r>
      <w:r w:rsidRPr="00814E32">
        <w:rPr>
          <w:rFonts w:ascii="Arial" w:hAnsi="Arial" w:cs="Arial"/>
          <w:spacing w:val="-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людьми,</w:t>
      </w:r>
      <w:r w:rsidRPr="00814E32">
        <w:rPr>
          <w:rFonts w:ascii="Arial" w:hAnsi="Arial" w:cs="Arial"/>
          <w:spacing w:val="-7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открытость</w:t>
      </w:r>
      <w:r w:rsidRPr="00814E32">
        <w:rPr>
          <w:rFonts w:ascii="Arial" w:hAnsi="Arial" w:cs="Arial"/>
          <w:spacing w:val="-5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изменениям и принятие своего и чужого опыта во всем его разнообразии.</w:t>
      </w:r>
    </w:p>
    <w:p w:rsidR="001D2F2B" w:rsidRPr="00814E32" w:rsidRDefault="00697B00" w:rsidP="00D608BB">
      <w:pPr>
        <w:ind w:left="117" w:right="127" w:firstLine="2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 xml:space="preserve">Можно сделать вывод о том, что </w:t>
      </w:r>
      <w:r w:rsidRPr="00814E32">
        <w:rPr>
          <w:rFonts w:ascii="Arial" w:hAnsi="Arial" w:cs="Arial"/>
          <w:i/>
          <w:sz w:val="24"/>
          <w:szCs w:val="24"/>
        </w:rPr>
        <w:t>для действительно эффективного преодоления состояния выгорания</w:t>
      </w:r>
      <w:r w:rsidRPr="00814E32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i/>
          <w:sz w:val="24"/>
          <w:szCs w:val="24"/>
        </w:rPr>
        <w:t>специалисту необходимо работать над переосмыслением своей роли в профессионально</w:t>
      </w:r>
      <w:r w:rsidRPr="00814E32">
        <w:rPr>
          <w:rFonts w:ascii="Arial" w:hAnsi="Arial" w:cs="Arial"/>
          <w:i/>
          <w:sz w:val="24"/>
          <w:szCs w:val="24"/>
        </w:rPr>
        <w:t>й деятельности и</w:t>
      </w:r>
      <w:r w:rsidRPr="00814E32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814E32">
        <w:rPr>
          <w:rFonts w:ascii="Arial" w:hAnsi="Arial" w:cs="Arial"/>
          <w:i/>
          <w:sz w:val="24"/>
          <w:szCs w:val="24"/>
        </w:rPr>
        <w:t>осознанием ее индивидуального</w:t>
      </w:r>
      <w:r w:rsidRPr="00814E3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814E32">
        <w:rPr>
          <w:rFonts w:ascii="Arial" w:hAnsi="Arial" w:cs="Arial"/>
          <w:i/>
          <w:sz w:val="24"/>
          <w:szCs w:val="24"/>
        </w:rPr>
        <w:t xml:space="preserve">личностного смысла для себя. </w:t>
      </w:r>
      <w:r w:rsidRPr="00814E32">
        <w:rPr>
          <w:rFonts w:ascii="Arial" w:hAnsi="Arial" w:cs="Arial"/>
          <w:sz w:val="24"/>
          <w:szCs w:val="24"/>
        </w:rPr>
        <w:t xml:space="preserve">Такой подход требует значительного времени и энергии для систематических встреч со </w:t>
      </w:r>
      <w:r w:rsidRPr="00814E32">
        <w:rPr>
          <w:rFonts w:ascii="Arial" w:hAnsi="Arial" w:cs="Arial"/>
          <w:spacing w:val="-2"/>
          <w:sz w:val="24"/>
          <w:szCs w:val="24"/>
        </w:rPr>
        <w:t>специалистом-психологом.</w:t>
      </w:r>
    </w:p>
    <w:p w:rsidR="001D2F2B" w:rsidRPr="00814E32" w:rsidRDefault="00697B00" w:rsidP="00D608BB">
      <w:pPr>
        <w:ind w:left="117" w:right="134" w:firstLine="1"/>
        <w:rPr>
          <w:rFonts w:ascii="Arial" w:hAnsi="Arial" w:cs="Arial"/>
          <w:i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>Профилактика эмоционального выгорания может происходить не только в русл</w:t>
      </w:r>
      <w:r w:rsidRPr="00814E32">
        <w:rPr>
          <w:rFonts w:ascii="Arial" w:hAnsi="Arial" w:cs="Arial"/>
          <w:sz w:val="24"/>
          <w:szCs w:val="24"/>
        </w:rPr>
        <w:t>е индивидуальной</w:t>
      </w:r>
      <w:r w:rsidRPr="00814E32">
        <w:rPr>
          <w:rFonts w:ascii="Arial" w:hAnsi="Arial" w:cs="Arial"/>
          <w:spacing w:val="-4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психологической</w:t>
      </w:r>
      <w:r w:rsidRPr="00814E32">
        <w:rPr>
          <w:rFonts w:ascii="Arial" w:hAnsi="Arial" w:cs="Arial"/>
          <w:spacing w:val="-7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 xml:space="preserve">помощи специалисту, но и в рамках </w:t>
      </w:r>
      <w:r w:rsidRPr="00814E32">
        <w:rPr>
          <w:rFonts w:ascii="Arial" w:hAnsi="Arial" w:cs="Arial"/>
          <w:i/>
          <w:sz w:val="24"/>
          <w:szCs w:val="24"/>
        </w:rPr>
        <w:t xml:space="preserve">участия в </w:t>
      </w:r>
      <w:proofErr w:type="spellStart"/>
      <w:r w:rsidRPr="00814E32">
        <w:rPr>
          <w:rFonts w:ascii="Arial" w:hAnsi="Arial" w:cs="Arial"/>
          <w:i/>
          <w:sz w:val="24"/>
          <w:szCs w:val="24"/>
        </w:rPr>
        <w:t>rpynnax</w:t>
      </w:r>
      <w:proofErr w:type="spellEnd"/>
      <w:r w:rsidRPr="00814E32">
        <w:rPr>
          <w:rFonts w:ascii="Arial" w:hAnsi="Arial" w:cs="Arial"/>
          <w:i/>
          <w:sz w:val="24"/>
          <w:szCs w:val="24"/>
        </w:rPr>
        <w:t xml:space="preserve"> социально-психологических тренингов и личностного </w:t>
      </w:r>
      <w:proofErr w:type="spellStart"/>
      <w:r w:rsidRPr="00814E32">
        <w:rPr>
          <w:rFonts w:ascii="Arial" w:hAnsi="Arial" w:cs="Arial"/>
          <w:i/>
          <w:spacing w:val="-2"/>
          <w:sz w:val="24"/>
          <w:szCs w:val="24"/>
        </w:rPr>
        <w:t>pocma</w:t>
      </w:r>
      <w:proofErr w:type="spellEnd"/>
      <w:r w:rsidRPr="00814E32">
        <w:rPr>
          <w:rFonts w:ascii="Arial" w:hAnsi="Arial" w:cs="Arial"/>
          <w:i/>
          <w:spacing w:val="-2"/>
          <w:sz w:val="24"/>
          <w:szCs w:val="24"/>
        </w:rPr>
        <w:t>.</w:t>
      </w:r>
    </w:p>
    <w:p w:rsidR="001D2F2B" w:rsidRPr="00814E32" w:rsidRDefault="00697B00" w:rsidP="00D608BB">
      <w:pPr>
        <w:ind w:left="117" w:right="121" w:firstLine="1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>Если развитие выгорания предотвратить не удалось, и профессиональная деятельность вызывает проявления, характерные</w:t>
      </w:r>
      <w:r w:rsidRPr="00814E32">
        <w:rPr>
          <w:rFonts w:ascii="Arial" w:hAnsi="Arial" w:cs="Arial"/>
          <w:sz w:val="24"/>
          <w:szCs w:val="24"/>
        </w:rPr>
        <w:t xml:space="preserve"> для синдрома эмоционального сгорания, восстановление психологического равновесия возможно в рамках психологической помощи, осуществляемой профессиональными психологами.</w:t>
      </w:r>
    </w:p>
    <w:p w:rsidR="001D2F2B" w:rsidRPr="00814E32" w:rsidRDefault="00697B00" w:rsidP="00D608BB">
      <w:pPr>
        <w:ind w:left="117" w:right="143" w:firstLine="2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>Тем не менее, можно попытаться предпринять профилактические шаги, которые предотвратят</w:t>
      </w:r>
      <w:r w:rsidRPr="00814E32">
        <w:rPr>
          <w:rFonts w:ascii="Arial" w:hAnsi="Arial" w:cs="Arial"/>
          <w:sz w:val="24"/>
          <w:szCs w:val="24"/>
        </w:rPr>
        <w:t>, ослабят или исключат данный феномен.</w:t>
      </w:r>
    </w:p>
    <w:p w:rsidR="001D2F2B" w:rsidRPr="00814E32" w:rsidRDefault="00697B00" w:rsidP="00D608BB">
      <w:pPr>
        <w:ind w:left="117" w:right="137" w:firstLine="1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sz w:val="24"/>
          <w:szCs w:val="24"/>
        </w:rPr>
        <w:t>Большая роль в</w:t>
      </w:r>
      <w:r w:rsidRPr="00814E32">
        <w:rPr>
          <w:rFonts w:ascii="Arial" w:hAnsi="Arial" w:cs="Arial"/>
          <w:spacing w:val="-6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борьбе с</w:t>
      </w:r>
      <w:r w:rsidRPr="00814E32">
        <w:rPr>
          <w:rFonts w:ascii="Arial" w:hAnsi="Arial" w:cs="Arial"/>
          <w:spacing w:val="-6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 xml:space="preserve">синдромом эмоционального сгорания принадлежит, прежде всего, самому педагогу. Соблюдая перечисленные ниже </w:t>
      </w:r>
      <w:r w:rsidRPr="00814E32">
        <w:rPr>
          <w:rFonts w:ascii="Arial" w:hAnsi="Arial" w:cs="Arial"/>
          <w:i/>
          <w:sz w:val="24"/>
          <w:szCs w:val="24"/>
        </w:rPr>
        <w:t xml:space="preserve">рекомендации, </w:t>
      </w:r>
      <w:r w:rsidRPr="00814E32">
        <w:rPr>
          <w:rFonts w:ascii="Arial" w:hAnsi="Arial" w:cs="Arial"/>
          <w:sz w:val="24"/>
          <w:szCs w:val="24"/>
        </w:rPr>
        <w:t>он не только сможет предотвратить возникновение синдрома эмоционального</w:t>
      </w:r>
      <w:r w:rsidRPr="00814E32">
        <w:rPr>
          <w:rFonts w:ascii="Arial" w:hAnsi="Arial" w:cs="Arial"/>
          <w:spacing w:val="-18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</w:t>
      </w:r>
      <w:r w:rsidRPr="00814E32">
        <w:rPr>
          <w:rFonts w:ascii="Arial" w:hAnsi="Arial" w:cs="Arial"/>
          <w:sz w:val="24"/>
          <w:szCs w:val="24"/>
        </w:rPr>
        <w:t>горания,</w:t>
      </w:r>
      <w:r w:rsidRPr="00814E32">
        <w:rPr>
          <w:rFonts w:ascii="Arial" w:hAnsi="Arial" w:cs="Arial"/>
          <w:spacing w:val="-7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но</w:t>
      </w:r>
      <w:r w:rsidRPr="00814E32">
        <w:rPr>
          <w:rFonts w:ascii="Arial" w:hAnsi="Arial" w:cs="Arial"/>
          <w:spacing w:val="-15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и</w:t>
      </w:r>
      <w:r w:rsidRPr="00814E32">
        <w:rPr>
          <w:rFonts w:ascii="Arial" w:hAnsi="Arial" w:cs="Arial"/>
          <w:spacing w:val="-17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достичь</w:t>
      </w:r>
      <w:r w:rsidRPr="00814E32">
        <w:rPr>
          <w:rFonts w:ascii="Arial" w:hAnsi="Arial" w:cs="Arial"/>
          <w:spacing w:val="-4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снижения степени его</w:t>
      </w:r>
      <w:r w:rsidRPr="00814E32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выраженности.</w:t>
      </w:r>
    </w:p>
    <w:p w:rsidR="001D2F2B" w:rsidRPr="00814E32" w:rsidRDefault="00697B00" w:rsidP="00D608BB">
      <w:pPr>
        <w:pStyle w:val="a4"/>
        <w:numPr>
          <w:ilvl w:val="0"/>
          <w:numId w:val="1"/>
        </w:numPr>
        <w:tabs>
          <w:tab w:val="left" w:pos="525"/>
        </w:tabs>
        <w:ind w:right="135" w:firstLine="2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i/>
          <w:sz w:val="24"/>
          <w:szCs w:val="24"/>
        </w:rPr>
        <w:t xml:space="preserve">Определение краткосрочных и долгосрочных целей. </w:t>
      </w:r>
      <w:r w:rsidRPr="00814E32">
        <w:rPr>
          <w:rFonts w:ascii="Arial" w:hAnsi="Arial" w:cs="Arial"/>
          <w:sz w:val="24"/>
          <w:szCs w:val="24"/>
        </w:rPr>
        <w:t>Это не только обеспечивает обратную связь, свидетельствующую о том, что человек находится на правильном пути, но и повышает долгосрочную мотивацию. Дос</w:t>
      </w:r>
      <w:r w:rsidRPr="00814E32">
        <w:rPr>
          <w:rFonts w:ascii="Arial" w:hAnsi="Arial" w:cs="Arial"/>
          <w:sz w:val="24"/>
          <w:szCs w:val="24"/>
        </w:rPr>
        <w:t xml:space="preserve">тижение краткосрочных целей - </w:t>
      </w:r>
      <w:proofErr w:type="spellStart"/>
      <w:r w:rsidRPr="00814E32">
        <w:rPr>
          <w:rFonts w:ascii="Arial" w:hAnsi="Arial" w:cs="Arial"/>
          <w:sz w:val="24"/>
          <w:szCs w:val="24"/>
        </w:rPr>
        <w:t>ycпex</w:t>
      </w:r>
      <w:proofErr w:type="spellEnd"/>
      <w:r w:rsidRPr="00814E32">
        <w:rPr>
          <w:rFonts w:ascii="Arial" w:hAnsi="Arial" w:cs="Arial"/>
          <w:sz w:val="24"/>
          <w:szCs w:val="24"/>
        </w:rPr>
        <w:t>, который повышает степень психологической устойчивости.</w:t>
      </w:r>
    </w:p>
    <w:p w:rsidR="001D2F2B" w:rsidRPr="00D608BB" w:rsidRDefault="00697B00" w:rsidP="00D608BB">
      <w:pPr>
        <w:pStyle w:val="a4"/>
        <w:numPr>
          <w:ilvl w:val="0"/>
          <w:numId w:val="1"/>
        </w:numPr>
        <w:tabs>
          <w:tab w:val="left" w:pos="621"/>
        </w:tabs>
        <w:ind w:right="128" w:firstLine="1"/>
        <w:rPr>
          <w:rFonts w:ascii="Arial" w:hAnsi="Arial" w:cs="Arial"/>
          <w:sz w:val="24"/>
          <w:szCs w:val="24"/>
        </w:rPr>
      </w:pPr>
      <w:r w:rsidRPr="00814E32">
        <w:rPr>
          <w:rFonts w:ascii="Arial" w:hAnsi="Arial" w:cs="Arial"/>
          <w:i/>
          <w:sz w:val="24"/>
          <w:szCs w:val="24"/>
        </w:rPr>
        <w:t xml:space="preserve">Использование "тайм-аутов". </w:t>
      </w:r>
      <w:r w:rsidRPr="00814E32">
        <w:rPr>
          <w:rFonts w:ascii="Arial" w:hAnsi="Arial" w:cs="Arial"/>
          <w:sz w:val="24"/>
          <w:szCs w:val="24"/>
        </w:rPr>
        <w:t>Для обеспечения психического и физического благополучия очень важны "тайм-ауты", т.е. отдых от</w:t>
      </w:r>
      <w:r w:rsidRPr="00814E32">
        <w:rPr>
          <w:rFonts w:ascii="Arial" w:hAnsi="Arial" w:cs="Arial"/>
          <w:spacing w:val="-1"/>
          <w:sz w:val="24"/>
          <w:szCs w:val="24"/>
        </w:rPr>
        <w:t xml:space="preserve"> </w:t>
      </w:r>
      <w:r w:rsidRPr="00814E32">
        <w:rPr>
          <w:rFonts w:ascii="Arial" w:hAnsi="Arial" w:cs="Arial"/>
          <w:sz w:val="24"/>
          <w:szCs w:val="24"/>
        </w:rPr>
        <w:t>работы и других нагрузок. Иногда необходи</w:t>
      </w:r>
      <w:r w:rsidRPr="00814E32">
        <w:rPr>
          <w:rFonts w:ascii="Arial" w:hAnsi="Arial" w:cs="Arial"/>
          <w:sz w:val="24"/>
          <w:szCs w:val="24"/>
        </w:rPr>
        <w:t xml:space="preserve">мо "убежать" от жизненных проблем и </w:t>
      </w:r>
      <w:proofErr w:type="gramStart"/>
      <w:r w:rsidRPr="00814E32">
        <w:rPr>
          <w:rFonts w:ascii="Arial" w:hAnsi="Arial" w:cs="Arial"/>
          <w:sz w:val="24"/>
          <w:szCs w:val="24"/>
        </w:rPr>
        <w:t>развлечься,</w:t>
      </w:r>
      <w:r w:rsidRPr="00814E32">
        <w:rPr>
          <w:rFonts w:ascii="Arial" w:hAnsi="Arial" w:cs="Arial"/>
          <w:spacing w:val="29"/>
          <w:sz w:val="24"/>
          <w:szCs w:val="24"/>
        </w:rPr>
        <w:t xml:space="preserve">  </w:t>
      </w:r>
      <w:r w:rsidRPr="00814E32">
        <w:rPr>
          <w:rFonts w:ascii="Arial" w:hAnsi="Arial" w:cs="Arial"/>
          <w:sz w:val="24"/>
          <w:szCs w:val="24"/>
        </w:rPr>
        <w:t>нужно</w:t>
      </w:r>
      <w:proofErr w:type="gramEnd"/>
      <w:r w:rsidRPr="00814E32">
        <w:rPr>
          <w:rFonts w:ascii="Arial" w:hAnsi="Arial" w:cs="Arial"/>
          <w:spacing w:val="27"/>
          <w:sz w:val="24"/>
          <w:szCs w:val="24"/>
        </w:rPr>
        <w:t xml:space="preserve">  </w:t>
      </w:r>
      <w:r w:rsidRPr="00814E32">
        <w:rPr>
          <w:rFonts w:ascii="Arial" w:hAnsi="Arial" w:cs="Arial"/>
          <w:sz w:val="24"/>
          <w:szCs w:val="24"/>
        </w:rPr>
        <w:t>найти</w:t>
      </w:r>
      <w:r w:rsidRPr="00814E32">
        <w:rPr>
          <w:rFonts w:ascii="Arial" w:hAnsi="Arial" w:cs="Arial"/>
          <w:spacing w:val="27"/>
          <w:sz w:val="24"/>
          <w:szCs w:val="24"/>
        </w:rPr>
        <w:t xml:space="preserve">  </w:t>
      </w:r>
      <w:r w:rsidRPr="00814E32">
        <w:rPr>
          <w:rFonts w:ascii="Arial" w:hAnsi="Arial" w:cs="Arial"/>
          <w:sz w:val="24"/>
          <w:szCs w:val="24"/>
        </w:rPr>
        <w:t>занятие,</w:t>
      </w:r>
      <w:r w:rsidRPr="00814E32">
        <w:rPr>
          <w:rFonts w:ascii="Arial" w:hAnsi="Arial" w:cs="Arial"/>
          <w:spacing w:val="25"/>
          <w:sz w:val="24"/>
          <w:szCs w:val="24"/>
        </w:rPr>
        <w:t xml:space="preserve">  </w:t>
      </w:r>
      <w:r w:rsidRPr="00814E32">
        <w:rPr>
          <w:rFonts w:ascii="Arial" w:hAnsi="Arial" w:cs="Arial"/>
          <w:sz w:val="24"/>
          <w:szCs w:val="24"/>
        </w:rPr>
        <w:t>которое</w:t>
      </w:r>
      <w:r w:rsidRPr="00814E32">
        <w:rPr>
          <w:rFonts w:ascii="Arial" w:hAnsi="Arial" w:cs="Arial"/>
          <w:spacing w:val="29"/>
          <w:sz w:val="24"/>
          <w:szCs w:val="24"/>
        </w:rPr>
        <w:t xml:space="preserve">  </w:t>
      </w:r>
      <w:r w:rsidRPr="00814E32">
        <w:rPr>
          <w:rFonts w:ascii="Arial" w:hAnsi="Arial" w:cs="Arial"/>
          <w:sz w:val="24"/>
          <w:szCs w:val="24"/>
        </w:rPr>
        <w:t>было</w:t>
      </w:r>
      <w:r w:rsidRPr="00814E32">
        <w:rPr>
          <w:rFonts w:ascii="Arial" w:hAnsi="Arial" w:cs="Arial"/>
          <w:spacing w:val="26"/>
          <w:sz w:val="24"/>
          <w:szCs w:val="24"/>
        </w:rPr>
        <w:t xml:space="preserve">  </w:t>
      </w:r>
      <w:r w:rsidRPr="00814E32">
        <w:rPr>
          <w:rFonts w:ascii="Arial" w:hAnsi="Arial" w:cs="Arial"/>
          <w:sz w:val="24"/>
          <w:szCs w:val="24"/>
        </w:rPr>
        <w:t>бы</w:t>
      </w:r>
      <w:r w:rsidRPr="00814E32">
        <w:rPr>
          <w:rFonts w:ascii="Arial" w:hAnsi="Arial" w:cs="Arial"/>
          <w:spacing w:val="22"/>
          <w:sz w:val="24"/>
          <w:szCs w:val="24"/>
        </w:rPr>
        <w:t xml:space="preserve">  </w:t>
      </w:r>
      <w:r w:rsidRPr="00814E32">
        <w:rPr>
          <w:rFonts w:ascii="Arial" w:hAnsi="Arial" w:cs="Arial"/>
          <w:sz w:val="24"/>
          <w:szCs w:val="24"/>
        </w:rPr>
        <w:t>увлекательным</w:t>
      </w:r>
      <w:r w:rsidRPr="00814E32">
        <w:rPr>
          <w:rFonts w:ascii="Arial" w:hAnsi="Arial" w:cs="Arial"/>
          <w:spacing w:val="34"/>
          <w:sz w:val="24"/>
          <w:szCs w:val="24"/>
        </w:rPr>
        <w:t xml:space="preserve">  </w:t>
      </w:r>
      <w:r w:rsidRPr="00814E32">
        <w:rPr>
          <w:rFonts w:ascii="Arial" w:hAnsi="Arial" w:cs="Arial"/>
          <w:spacing w:val="-10"/>
          <w:sz w:val="24"/>
          <w:szCs w:val="24"/>
        </w:rPr>
        <w:t>и</w:t>
      </w:r>
      <w:r w:rsidR="00E32524" w:rsidRPr="00814E32">
        <w:rPr>
          <w:rFonts w:ascii="Arial" w:hAnsi="Arial" w:cs="Arial"/>
          <w:spacing w:val="-10"/>
          <w:sz w:val="24"/>
          <w:szCs w:val="24"/>
        </w:rPr>
        <w:t xml:space="preserve"> приятным</w:t>
      </w:r>
      <w:r w:rsidRPr="00814E32">
        <w:rPr>
          <w:rFonts w:ascii="Arial" w:hAnsi="Arial" w:cs="Arial"/>
          <w:spacing w:val="-2"/>
          <w:w w:val="110"/>
          <w:sz w:val="24"/>
          <w:szCs w:val="24"/>
        </w:rPr>
        <w:t>.</w:t>
      </w:r>
    </w:p>
    <w:p w:rsidR="00D608BB" w:rsidRDefault="00D608BB" w:rsidP="00D608BB">
      <w:pPr>
        <w:tabs>
          <w:tab w:val="left" w:pos="621"/>
        </w:tabs>
        <w:ind w:right="128"/>
        <w:rPr>
          <w:rFonts w:ascii="Arial" w:hAnsi="Arial" w:cs="Arial"/>
          <w:sz w:val="24"/>
          <w:szCs w:val="24"/>
        </w:rPr>
      </w:pPr>
    </w:p>
    <w:p w:rsidR="00D608BB" w:rsidRDefault="00D608BB" w:rsidP="00D608BB">
      <w:pPr>
        <w:tabs>
          <w:tab w:val="left" w:pos="621"/>
        </w:tabs>
        <w:ind w:right="128"/>
        <w:rPr>
          <w:rFonts w:ascii="Arial" w:hAnsi="Arial" w:cs="Arial"/>
          <w:sz w:val="24"/>
          <w:szCs w:val="24"/>
        </w:rPr>
      </w:pPr>
    </w:p>
    <w:p w:rsidR="00D608BB" w:rsidRDefault="00D608BB" w:rsidP="00D608BB">
      <w:pPr>
        <w:tabs>
          <w:tab w:val="left" w:pos="621"/>
        </w:tabs>
        <w:ind w:right="128"/>
        <w:rPr>
          <w:rFonts w:ascii="Arial" w:hAnsi="Arial" w:cs="Arial"/>
          <w:sz w:val="24"/>
          <w:szCs w:val="24"/>
        </w:rPr>
      </w:pPr>
    </w:p>
    <w:p w:rsidR="00D608BB" w:rsidRDefault="00D608BB" w:rsidP="00D608BB">
      <w:pPr>
        <w:tabs>
          <w:tab w:val="left" w:pos="621"/>
        </w:tabs>
        <w:ind w:right="128"/>
        <w:rPr>
          <w:rFonts w:ascii="Arial" w:hAnsi="Arial" w:cs="Arial"/>
          <w:sz w:val="24"/>
          <w:szCs w:val="24"/>
        </w:rPr>
      </w:pPr>
    </w:p>
    <w:p w:rsidR="00D608BB" w:rsidRDefault="00D608BB" w:rsidP="00D608BB">
      <w:pPr>
        <w:tabs>
          <w:tab w:val="left" w:pos="621"/>
        </w:tabs>
        <w:ind w:right="128"/>
        <w:rPr>
          <w:rFonts w:ascii="Arial" w:hAnsi="Arial" w:cs="Arial"/>
          <w:sz w:val="24"/>
          <w:szCs w:val="24"/>
        </w:rPr>
      </w:pPr>
    </w:p>
    <w:p w:rsidR="00D608BB" w:rsidRPr="00D608BB" w:rsidRDefault="00D608BB" w:rsidP="00D608BB">
      <w:pPr>
        <w:tabs>
          <w:tab w:val="left" w:pos="621"/>
        </w:tabs>
        <w:ind w:right="128"/>
        <w:rPr>
          <w:rFonts w:ascii="Arial" w:hAnsi="Arial" w:cs="Arial"/>
          <w:sz w:val="24"/>
          <w:szCs w:val="24"/>
        </w:rPr>
        <w:sectPr w:rsidR="00D608BB" w:rsidRPr="00D608BB">
          <w:pgSz w:w="11900" w:h="16840"/>
          <w:pgMar w:top="1060" w:right="740" w:bottom="280" w:left="1580" w:header="72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 xml:space="preserve">Методист                                                                                              Попова М.К </w:t>
      </w:r>
    </w:p>
    <w:p w:rsidR="001D2F2B" w:rsidRPr="00814E32" w:rsidRDefault="001D2F2B" w:rsidP="00D608BB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1D2F2B" w:rsidRPr="00814E32" w:rsidRDefault="001D2F2B" w:rsidP="00D608BB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D2F2B" w:rsidRPr="00814E32" w:rsidRDefault="001D2F2B" w:rsidP="00D608BB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1D2F2B" w:rsidRPr="00814E32" w:rsidRDefault="001D2F2B" w:rsidP="00D608BB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1D2F2B" w:rsidRPr="00814E32" w:rsidRDefault="00697B00" w:rsidP="00D608BB">
      <w:pPr>
        <w:tabs>
          <w:tab w:val="left" w:pos="6679"/>
        </w:tabs>
        <w:spacing w:before="158"/>
        <w:rPr>
          <w:rFonts w:ascii="Arial" w:hAnsi="Arial" w:cs="Arial"/>
          <w:sz w:val="28"/>
        </w:rPr>
      </w:pPr>
      <w:r w:rsidRPr="00814E32">
        <w:rPr>
          <w:rFonts w:ascii="Arial" w:hAnsi="Arial" w:cs="Arial"/>
          <w:sz w:val="24"/>
          <w:szCs w:val="24"/>
        </w:rPr>
        <w:tab/>
      </w:r>
    </w:p>
    <w:sectPr w:rsidR="001D2F2B" w:rsidRPr="00814E32">
      <w:pgSz w:w="11900" w:h="16840"/>
      <w:pgMar w:top="1060" w:right="7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B00" w:rsidRDefault="00697B00" w:rsidP="00D608BB">
      <w:r>
        <w:separator/>
      </w:r>
    </w:p>
  </w:endnote>
  <w:endnote w:type="continuationSeparator" w:id="0">
    <w:p w:rsidR="00697B00" w:rsidRDefault="00697B00" w:rsidP="00D6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B00" w:rsidRDefault="00697B00" w:rsidP="00D608BB">
      <w:r>
        <w:separator/>
      </w:r>
    </w:p>
  </w:footnote>
  <w:footnote w:type="continuationSeparator" w:id="0">
    <w:p w:rsidR="00697B00" w:rsidRDefault="00697B00" w:rsidP="00D6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23FF5"/>
    <w:multiLevelType w:val="hybridMultilevel"/>
    <w:tmpl w:val="B99E8796"/>
    <w:lvl w:ilvl="0" w:tplc="015EF542">
      <w:start w:val="1"/>
      <w:numFmt w:val="decimal"/>
      <w:lvlText w:val="%1)"/>
      <w:lvlJc w:val="left"/>
      <w:pPr>
        <w:ind w:left="119" w:hanging="363"/>
        <w:jc w:val="left"/>
      </w:pPr>
      <w:rPr>
        <w:rFonts w:hint="default"/>
        <w:w w:val="96"/>
        <w:lang w:val="ru-RU" w:eastAsia="en-US" w:bidi="ar-SA"/>
      </w:rPr>
    </w:lvl>
    <w:lvl w:ilvl="1" w:tplc="6AC4762E">
      <w:numFmt w:val="bullet"/>
      <w:lvlText w:val="•"/>
      <w:lvlJc w:val="left"/>
      <w:pPr>
        <w:ind w:left="1066" w:hanging="363"/>
      </w:pPr>
      <w:rPr>
        <w:rFonts w:hint="default"/>
        <w:lang w:val="ru-RU" w:eastAsia="en-US" w:bidi="ar-SA"/>
      </w:rPr>
    </w:lvl>
    <w:lvl w:ilvl="2" w:tplc="4EDCDF50">
      <w:numFmt w:val="bullet"/>
      <w:lvlText w:val="•"/>
      <w:lvlJc w:val="left"/>
      <w:pPr>
        <w:ind w:left="2012" w:hanging="363"/>
      </w:pPr>
      <w:rPr>
        <w:rFonts w:hint="default"/>
        <w:lang w:val="ru-RU" w:eastAsia="en-US" w:bidi="ar-SA"/>
      </w:rPr>
    </w:lvl>
    <w:lvl w:ilvl="3" w:tplc="8862AE34">
      <w:numFmt w:val="bullet"/>
      <w:lvlText w:val="•"/>
      <w:lvlJc w:val="left"/>
      <w:pPr>
        <w:ind w:left="2958" w:hanging="363"/>
      </w:pPr>
      <w:rPr>
        <w:rFonts w:hint="default"/>
        <w:lang w:val="ru-RU" w:eastAsia="en-US" w:bidi="ar-SA"/>
      </w:rPr>
    </w:lvl>
    <w:lvl w:ilvl="4" w:tplc="A5A2C49E">
      <w:numFmt w:val="bullet"/>
      <w:lvlText w:val="•"/>
      <w:lvlJc w:val="left"/>
      <w:pPr>
        <w:ind w:left="3904" w:hanging="363"/>
      </w:pPr>
      <w:rPr>
        <w:rFonts w:hint="default"/>
        <w:lang w:val="ru-RU" w:eastAsia="en-US" w:bidi="ar-SA"/>
      </w:rPr>
    </w:lvl>
    <w:lvl w:ilvl="5" w:tplc="76D2EC78">
      <w:numFmt w:val="bullet"/>
      <w:lvlText w:val="•"/>
      <w:lvlJc w:val="left"/>
      <w:pPr>
        <w:ind w:left="4850" w:hanging="363"/>
      </w:pPr>
      <w:rPr>
        <w:rFonts w:hint="default"/>
        <w:lang w:val="ru-RU" w:eastAsia="en-US" w:bidi="ar-SA"/>
      </w:rPr>
    </w:lvl>
    <w:lvl w:ilvl="6" w:tplc="5D8404F6">
      <w:numFmt w:val="bullet"/>
      <w:lvlText w:val="•"/>
      <w:lvlJc w:val="left"/>
      <w:pPr>
        <w:ind w:left="5796" w:hanging="363"/>
      </w:pPr>
      <w:rPr>
        <w:rFonts w:hint="default"/>
        <w:lang w:val="ru-RU" w:eastAsia="en-US" w:bidi="ar-SA"/>
      </w:rPr>
    </w:lvl>
    <w:lvl w:ilvl="7" w:tplc="BB3C7BFE">
      <w:numFmt w:val="bullet"/>
      <w:lvlText w:val="•"/>
      <w:lvlJc w:val="left"/>
      <w:pPr>
        <w:ind w:left="6742" w:hanging="363"/>
      </w:pPr>
      <w:rPr>
        <w:rFonts w:hint="default"/>
        <w:lang w:val="ru-RU" w:eastAsia="en-US" w:bidi="ar-SA"/>
      </w:rPr>
    </w:lvl>
    <w:lvl w:ilvl="8" w:tplc="583C5096">
      <w:numFmt w:val="bullet"/>
      <w:lvlText w:val="•"/>
      <w:lvlJc w:val="left"/>
      <w:pPr>
        <w:ind w:left="7688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43EE4145"/>
    <w:multiLevelType w:val="hybridMultilevel"/>
    <w:tmpl w:val="4D4477E2"/>
    <w:lvl w:ilvl="0" w:tplc="A2007840">
      <w:start w:val="1"/>
      <w:numFmt w:val="decimal"/>
      <w:lvlText w:val="%1)"/>
      <w:lvlJc w:val="left"/>
      <w:pPr>
        <w:ind w:left="117" w:hanging="405"/>
        <w:jc w:val="left"/>
      </w:pPr>
      <w:rPr>
        <w:rFonts w:hint="default"/>
        <w:w w:val="96"/>
        <w:lang w:val="ru-RU" w:eastAsia="en-US" w:bidi="ar-SA"/>
      </w:rPr>
    </w:lvl>
    <w:lvl w:ilvl="1" w:tplc="D2665290">
      <w:numFmt w:val="bullet"/>
      <w:lvlText w:val="•"/>
      <w:lvlJc w:val="left"/>
      <w:pPr>
        <w:ind w:left="1066" w:hanging="405"/>
      </w:pPr>
      <w:rPr>
        <w:rFonts w:hint="default"/>
        <w:lang w:val="ru-RU" w:eastAsia="en-US" w:bidi="ar-SA"/>
      </w:rPr>
    </w:lvl>
    <w:lvl w:ilvl="2" w:tplc="E73217B4">
      <w:numFmt w:val="bullet"/>
      <w:lvlText w:val="•"/>
      <w:lvlJc w:val="left"/>
      <w:pPr>
        <w:ind w:left="2012" w:hanging="405"/>
      </w:pPr>
      <w:rPr>
        <w:rFonts w:hint="default"/>
        <w:lang w:val="ru-RU" w:eastAsia="en-US" w:bidi="ar-SA"/>
      </w:rPr>
    </w:lvl>
    <w:lvl w:ilvl="3" w:tplc="D7C07B0C">
      <w:numFmt w:val="bullet"/>
      <w:lvlText w:val="•"/>
      <w:lvlJc w:val="left"/>
      <w:pPr>
        <w:ind w:left="2958" w:hanging="405"/>
      </w:pPr>
      <w:rPr>
        <w:rFonts w:hint="default"/>
        <w:lang w:val="ru-RU" w:eastAsia="en-US" w:bidi="ar-SA"/>
      </w:rPr>
    </w:lvl>
    <w:lvl w:ilvl="4" w:tplc="D72402F6">
      <w:numFmt w:val="bullet"/>
      <w:lvlText w:val="•"/>
      <w:lvlJc w:val="left"/>
      <w:pPr>
        <w:ind w:left="3904" w:hanging="405"/>
      </w:pPr>
      <w:rPr>
        <w:rFonts w:hint="default"/>
        <w:lang w:val="ru-RU" w:eastAsia="en-US" w:bidi="ar-SA"/>
      </w:rPr>
    </w:lvl>
    <w:lvl w:ilvl="5" w:tplc="ECEE0BB2">
      <w:numFmt w:val="bullet"/>
      <w:lvlText w:val="•"/>
      <w:lvlJc w:val="left"/>
      <w:pPr>
        <w:ind w:left="4850" w:hanging="405"/>
      </w:pPr>
      <w:rPr>
        <w:rFonts w:hint="default"/>
        <w:lang w:val="ru-RU" w:eastAsia="en-US" w:bidi="ar-SA"/>
      </w:rPr>
    </w:lvl>
    <w:lvl w:ilvl="6" w:tplc="30C2F000">
      <w:numFmt w:val="bullet"/>
      <w:lvlText w:val="•"/>
      <w:lvlJc w:val="left"/>
      <w:pPr>
        <w:ind w:left="5796" w:hanging="405"/>
      </w:pPr>
      <w:rPr>
        <w:rFonts w:hint="default"/>
        <w:lang w:val="ru-RU" w:eastAsia="en-US" w:bidi="ar-SA"/>
      </w:rPr>
    </w:lvl>
    <w:lvl w:ilvl="7" w:tplc="F24879FE">
      <w:numFmt w:val="bullet"/>
      <w:lvlText w:val="•"/>
      <w:lvlJc w:val="left"/>
      <w:pPr>
        <w:ind w:left="6742" w:hanging="405"/>
      </w:pPr>
      <w:rPr>
        <w:rFonts w:hint="default"/>
        <w:lang w:val="ru-RU" w:eastAsia="en-US" w:bidi="ar-SA"/>
      </w:rPr>
    </w:lvl>
    <w:lvl w:ilvl="8" w:tplc="6914A504">
      <w:numFmt w:val="bullet"/>
      <w:lvlText w:val="•"/>
      <w:lvlJc w:val="left"/>
      <w:pPr>
        <w:ind w:left="7688" w:hanging="4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2F2B"/>
    <w:rsid w:val="001D2F2B"/>
    <w:rsid w:val="00233B9D"/>
    <w:rsid w:val="00697B00"/>
    <w:rsid w:val="00814E32"/>
    <w:rsid w:val="00C30DB1"/>
    <w:rsid w:val="00D608BB"/>
    <w:rsid w:val="00D859D9"/>
    <w:rsid w:val="00E32524"/>
    <w:rsid w:val="00F1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3ACF"/>
  <w15:docId w15:val="{0896932C-C11D-482F-9BB8-20D6D0DC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  <w:jc w:val="both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17" w:right="123" w:firstLine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608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08B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608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08B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2</cp:revision>
  <dcterms:created xsi:type="dcterms:W3CDTF">2022-05-08T05:41:00Z</dcterms:created>
  <dcterms:modified xsi:type="dcterms:W3CDTF">2022-05-30T09:30:00Z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LastSaved">
    <vt:filetime>2022-05-30T00:00:00Z</vt:filetime>
  </property>
</Properties>
</file>